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6BFBE" w14:textId="77777777" w:rsidR="00A07CC0" w:rsidRDefault="00A07CC0" w:rsidP="00A07CC0">
      <w:pPr>
        <w:spacing w:line="720" w:lineRule="auto"/>
        <w:jc w:val="center"/>
        <w:rPr>
          <w:rFonts w:ascii="Times New Roman" w:hAnsi="Times New Roman" w:cs="Times New Roman"/>
          <w:b/>
          <w:bCs/>
          <w:sz w:val="52"/>
          <w:szCs w:val="52"/>
        </w:rPr>
      </w:pPr>
      <w:r>
        <w:rPr>
          <w:rFonts w:ascii="Times New Roman" w:hAnsi="Times New Roman" w:cs="Times New Roman"/>
          <w:b/>
          <w:bCs/>
          <w:sz w:val="52"/>
          <w:szCs w:val="52"/>
        </w:rPr>
        <w:t>Module 2 Assessment</w:t>
      </w:r>
    </w:p>
    <w:p w14:paraId="3D5DECCE" w14:textId="77777777" w:rsidR="00A07CC0" w:rsidRDefault="00111D2B" w:rsidP="00A07CC0">
      <w:pPr>
        <w:spacing w:line="360" w:lineRule="auto"/>
        <w:jc w:val="center"/>
        <w:rPr>
          <w:rFonts w:ascii="Times New Roman" w:hAnsi="Times New Roman" w:cs="Times New Roman"/>
          <w:b/>
          <w:bCs/>
          <w:sz w:val="40"/>
          <w:szCs w:val="40"/>
        </w:rPr>
      </w:pPr>
      <w:r w:rsidRPr="00A07CC0">
        <w:rPr>
          <w:rFonts w:ascii="Times New Roman" w:hAnsi="Times New Roman" w:cs="Times New Roman"/>
          <w:b/>
          <w:bCs/>
          <w:sz w:val="40"/>
          <w:szCs w:val="40"/>
        </w:rPr>
        <w:t>Full Name</w:t>
      </w:r>
      <w:r w:rsidR="00A07CC0" w:rsidRPr="00A07CC0">
        <w:rPr>
          <w:rFonts w:ascii="Times New Roman" w:hAnsi="Times New Roman" w:cs="Times New Roman"/>
          <w:b/>
          <w:bCs/>
          <w:sz w:val="40"/>
          <w:szCs w:val="40"/>
        </w:rPr>
        <w:t>:</w:t>
      </w:r>
    </w:p>
    <w:p w14:paraId="0748E7E0" w14:textId="59C0327E" w:rsidR="00111D2B" w:rsidRPr="00A07CC0" w:rsidRDefault="00A07CC0" w:rsidP="00A07CC0">
      <w:pPr>
        <w:spacing w:line="360" w:lineRule="auto"/>
        <w:jc w:val="center"/>
        <w:rPr>
          <w:rFonts w:ascii="Times New Roman" w:hAnsi="Times New Roman" w:cs="Times New Roman"/>
          <w:b/>
          <w:bCs/>
          <w:sz w:val="40"/>
          <w:szCs w:val="40"/>
        </w:rPr>
      </w:pPr>
      <w:r w:rsidRPr="00A07CC0">
        <w:rPr>
          <w:rFonts w:ascii="Times New Roman" w:hAnsi="Times New Roman" w:cs="Times New Roman"/>
          <w:b/>
          <w:bCs/>
          <w:sz w:val="40"/>
          <w:szCs w:val="40"/>
        </w:rPr>
        <w:t xml:space="preserve"> </w:t>
      </w:r>
      <w:proofErr w:type="spellStart"/>
      <w:r w:rsidRPr="00A07CC0">
        <w:rPr>
          <w:rFonts w:ascii="Times New Roman" w:hAnsi="Times New Roman" w:cs="Times New Roman"/>
          <w:sz w:val="40"/>
          <w:szCs w:val="40"/>
        </w:rPr>
        <w:t>Monicah</w:t>
      </w:r>
      <w:proofErr w:type="spellEnd"/>
      <w:r w:rsidRPr="00A07CC0">
        <w:rPr>
          <w:rFonts w:ascii="Times New Roman" w:hAnsi="Times New Roman" w:cs="Times New Roman"/>
          <w:sz w:val="40"/>
          <w:szCs w:val="40"/>
        </w:rPr>
        <w:t xml:space="preserve"> </w:t>
      </w:r>
      <w:proofErr w:type="spellStart"/>
      <w:r w:rsidRPr="00A07CC0">
        <w:rPr>
          <w:rFonts w:ascii="Times New Roman" w:hAnsi="Times New Roman" w:cs="Times New Roman"/>
          <w:sz w:val="40"/>
          <w:szCs w:val="40"/>
        </w:rPr>
        <w:t>Buttuk</w:t>
      </w:r>
      <w:proofErr w:type="spellEnd"/>
    </w:p>
    <w:p w14:paraId="129D73A6" w14:textId="77777777" w:rsidR="00A07CC0" w:rsidRDefault="00111D2B" w:rsidP="00A07CC0">
      <w:pPr>
        <w:spacing w:line="360" w:lineRule="auto"/>
        <w:jc w:val="center"/>
        <w:rPr>
          <w:rFonts w:ascii="Times New Roman" w:hAnsi="Times New Roman" w:cs="Times New Roman"/>
          <w:b/>
          <w:bCs/>
          <w:sz w:val="40"/>
          <w:szCs w:val="40"/>
        </w:rPr>
      </w:pPr>
      <w:r w:rsidRPr="00A07CC0">
        <w:rPr>
          <w:rFonts w:ascii="Times New Roman" w:hAnsi="Times New Roman" w:cs="Times New Roman"/>
          <w:b/>
          <w:bCs/>
          <w:sz w:val="40"/>
          <w:szCs w:val="40"/>
        </w:rPr>
        <w:t>Student ID</w:t>
      </w:r>
      <w:r w:rsidR="00A07CC0" w:rsidRPr="00A07CC0">
        <w:rPr>
          <w:rFonts w:ascii="Times New Roman" w:hAnsi="Times New Roman" w:cs="Times New Roman"/>
          <w:b/>
          <w:bCs/>
          <w:sz w:val="40"/>
          <w:szCs w:val="40"/>
        </w:rPr>
        <w:t>:</w:t>
      </w:r>
    </w:p>
    <w:p w14:paraId="3B44623B" w14:textId="57527D4A" w:rsidR="00111D2B" w:rsidRPr="00A07CC0" w:rsidRDefault="00A07CC0" w:rsidP="00A07CC0">
      <w:pPr>
        <w:spacing w:line="360" w:lineRule="auto"/>
        <w:jc w:val="center"/>
        <w:rPr>
          <w:rFonts w:ascii="Times New Roman" w:hAnsi="Times New Roman" w:cs="Times New Roman"/>
          <w:sz w:val="40"/>
          <w:szCs w:val="40"/>
        </w:rPr>
      </w:pPr>
      <w:r w:rsidRPr="00A07CC0">
        <w:rPr>
          <w:rFonts w:ascii="Times New Roman" w:hAnsi="Times New Roman" w:cs="Times New Roman"/>
          <w:b/>
          <w:bCs/>
          <w:sz w:val="40"/>
          <w:szCs w:val="40"/>
        </w:rPr>
        <w:t xml:space="preserve"> </w:t>
      </w:r>
      <w:r w:rsidRPr="00A07CC0">
        <w:rPr>
          <w:rFonts w:ascii="Times New Roman" w:hAnsi="Times New Roman" w:cs="Times New Roman"/>
          <w:sz w:val="40"/>
          <w:szCs w:val="40"/>
        </w:rPr>
        <w:t>a3000546</w:t>
      </w:r>
    </w:p>
    <w:p w14:paraId="37CFB24C" w14:textId="77777777" w:rsidR="00A07CC0" w:rsidRDefault="00111D2B" w:rsidP="00A07CC0">
      <w:pPr>
        <w:spacing w:line="360" w:lineRule="auto"/>
        <w:jc w:val="center"/>
        <w:rPr>
          <w:rFonts w:ascii="Times New Roman" w:hAnsi="Times New Roman" w:cs="Times New Roman"/>
          <w:b/>
          <w:bCs/>
          <w:sz w:val="40"/>
          <w:szCs w:val="40"/>
        </w:rPr>
      </w:pPr>
      <w:r w:rsidRPr="00A07CC0">
        <w:rPr>
          <w:rFonts w:ascii="Times New Roman" w:hAnsi="Times New Roman" w:cs="Times New Roman"/>
          <w:b/>
          <w:bCs/>
          <w:sz w:val="40"/>
          <w:szCs w:val="40"/>
        </w:rPr>
        <w:t>Report title</w:t>
      </w:r>
      <w:r w:rsidR="00A07CC0" w:rsidRPr="00A07CC0">
        <w:rPr>
          <w:rFonts w:ascii="Times New Roman" w:hAnsi="Times New Roman" w:cs="Times New Roman"/>
          <w:b/>
          <w:bCs/>
          <w:sz w:val="40"/>
          <w:szCs w:val="40"/>
        </w:rPr>
        <w:t>:</w:t>
      </w:r>
    </w:p>
    <w:p w14:paraId="447A8917" w14:textId="3D6A7322" w:rsidR="00AD2702" w:rsidRDefault="00AD2702" w:rsidP="00A07CC0">
      <w:pPr>
        <w:spacing w:line="360" w:lineRule="auto"/>
        <w:jc w:val="center"/>
        <w:rPr>
          <w:rFonts w:ascii="Times New Roman" w:hAnsi="Times New Roman" w:cs="Times New Roman"/>
          <w:sz w:val="40"/>
          <w:szCs w:val="40"/>
        </w:rPr>
      </w:pPr>
      <w:r w:rsidRPr="00A07CC0">
        <w:rPr>
          <w:rFonts w:ascii="Times New Roman" w:hAnsi="Times New Roman" w:cs="Times New Roman"/>
          <w:sz w:val="40"/>
          <w:szCs w:val="40"/>
        </w:rPr>
        <w:t>Fine-Tuning Large Language Models for Classification and Generation Tasks</w:t>
      </w:r>
    </w:p>
    <w:p w14:paraId="02E71369" w14:textId="77777777" w:rsidR="00A07CC0" w:rsidRDefault="00A07CC0" w:rsidP="00A07CC0">
      <w:pPr>
        <w:spacing w:line="360" w:lineRule="auto"/>
        <w:jc w:val="center"/>
        <w:rPr>
          <w:rFonts w:ascii="Times New Roman" w:hAnsi="Times New Roman" w:cs="Times New Roman"/>
          <w:sz w:val="40"/>
          <w:szCs w:val="40"/>
        </w:rPr>
      </w:pPr>
    </w:p>
    <w:p w14:paraId="3ADE72EF" w14:textId="397CB622" w:rsidR="00A07CC0" w:rsidRPr="00A07CC0" w:rsidRDefault="000E018E" w:rsidP="00A07CC0">
      <w:pPr>
        <w:spacing w:line="360" w:lineRule="auto"/>
        <w:jc w:val="center"/>
        <w:rPr>
          <w:rFonts w:ascii="Times New Roman" w:hAnsi="Times New Roman" w:cs="Times New Roman"/>
          <w:i/>
          <w:iCs/>
          <w:sz w:val="40"/>
          <w:szCs w:val="40"/>
        </w:rPr>
      </w:pPr>
      <w:r>
        <w:rPr>
          <w:rFonts w:ascii="Times New Roman" w:hAnsi="Times New Roman" w:cs="Times New Roman"/>
          <w:i/>
          <w:iCs/>
          <w:sz w:val="40"/>
          <w:szCs w:val="40"/>
        </w:rPr>
        <w:t>2329</w:t>
      </w:r>
      <w:r w:rsidR="00A07CC0" w:rsidRPr="00A07CC0">
        <w:rPr>
          <w:rFonts w:ascii="Times New Roman" w:hAnsi="Times New Roman" w:cs="Times New Roman"/>
          <w:i/>
          <w:iCs/>
          <w:sz w:val="40"/>
          <w:szCs w:val="40"/>
        </w:rPr>
        <w:t xml:space="preserve"> words</w:t>
      </w:r>
    </w:p>
    <w:p w14:paraId="393FD0C2" w14:textId="4DBC7940" w:rsidR="00A07CC0" w:rsidRPr="00A07CC0" w:rsidRDefault="00A07CC0" w:rsidP="00A07CC0">
      <w:pPr>
        <w:spacing w:line="360" w:lineRule="auto"/>
        <w:jc w:val="center"/>
        <w:rPr>
          <w:rFonts w:ascii="Times New Roman" w:hAnsi="Times New Roman" w:cs="Times New Roman"/>
          <w:sz w:val="40"/>
          <w:szCs w:val="40"/>
        </w:rPr>
      </w:pPr>
    </w:p>
    <w:p w14:paraId="67F5EA90" w14:textId="77777777" w:rsidR="00111D2B" w:rsidRPr="00382848" w:rsidRDefault="00111D2B" w:rsidP="00111D2B">
      <w:pPr>
        <w:spacing w:line="720" w:lineRule="auto"/>
        <w:rPr>
          <w:rFonts w:ascii="Times New Roman" w:hAnsi="Times New Roman" w:cs="Times New Roman"/>
          <w:b/>
          <w:bCs/>
          <w:sz w:val="52"/>
          <w:szCs w:val="52"/>
        </w:rPr>
      </w:pPr>
    </w:p>
    <w:p w14:paraId="5DF11AF4" w14:textId="3FE528A5" w:rsidR="00382848" w:rsidRPr="00A07CC0" w:rsidRDefault="0057650D" w:rsidP="00A07CC0">
      <w:pPr>
        <w:tabs>
          <w:tab w:val="left" w:pos="1113"/>
        </w:tabs>
        <w:spacing w:line="720" w:lineRule="auto"/>
        <w:rPr>
          <w:rFonts w:ascii="Times New Roman" w:hAnsi="Times New Roman" w:cs="Times New Roman"/>
          <w:b/>
          <w:bCs/>
          <w:sz w:val="52"/>
          <w:szCs w:val="52"/>
        </w:rPr>
      </w:pPr>
      <w:r>
        <w:rPr>
          <w:rFonts w:ascii="Times New Roman" w:hAnsi="Times New Roman" w:cs="Times New Roman"/>
          <w:b/>
          <w:bCs/>
          <w:sz w:val="52"/>
          <w:szCs w:val="52"/>
        </w:rPr>
        <w:tab/>
      </w:r>
    </w:p>
    <w:p w14:paraId="36412697" w14:textId="7C7237C2" w:rsidR="00111D2B" w:rsidRPr="00382848" w:rsidRDefault="00111D2B" w:rsidP="00AD2702">
      <w:pPr>
        <w:rPr>
          <w:rFonts w:ascii="Times New Roman" w:hAnsi="Times New Roman" w:cs="Times New Roman"/>
          <w:b/>
          <w:bCs/>
        </w:rPr>
      </w:pPr>
      <w:r w:rsidRPr="00382848">
        <w:rPr>
          <w:rFonts w:ascii="Times New Roman" w:hAnsi="Times New Roman" w:cs="Times New Roman"/>
          <w:b/>
          <w:bCs/>
        </w:rPr>
        <w:lastRenderedPageBreak/>
        <w:t>Fine-Tuning Large Language Models for Classification and Generation Tasks</w:t>
      </w:r>
    </w:p>
    <w:p w14:paraId="2BEA22A8" w14:textId="7777777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1. Introduction</w:t>
      </w:r>
    </w:p>
    <w:p w14:paraId="50403EB4" w14:textId="0958AAC7" w:rsidR="00AD2702" w:rsidRPr="00382848" w:rsidRDefault="00AD2702" w:rsidP="0057650D">
      <w:pPr>
        <w:jc w:val="both"/>
        <w:rPr>
          <w:rFonts w:ascii="Times New Roman" w:hAnsi="Times New Roman" w:cs="Times New Roman"/>
        </w:rPr>
      </w:pPr>
      <w:r w:rsidRPr="00382848">
        <w:rPr>
          <w:rFonts w:ascii="Times New Roman" w:hAnsi="Times New Roman" w:cs="Times New Roman"/>
        </w:rPr>
        <w:t>Large Language Models (LLMs) have transformed natural language processing by learning general linguistic patterns through extensive pretraining. Pretraining tasks such as masked language modelling (MLM) or causal language modelling (CLM) equip models with broad knowledge of syntax, semantics, and world facts. However, pretraining alone does not prepare LLMs for specific downstream tasks. For instance, a pretrained model may understand general English but cannot directly classify news articles into categories or generate persona-consistent dialogue without further adaptation.</w:t>
      </w:r>
    </w:p>
    <w:p w14:paraId="6B9487E7" w14:textId="77777777" w:rsidR="00934811" w:rsidRPr="00382848" w:rsidRDefault="00934811" w:rsidP="0057650D">
      <w:pPr>
        <w:jc w:val="both"/>
        <w:rPr>
          <w:rFonts w:ascii="Times New Roman" w:hAnsi="Times New Roman" w:cs="Times New Roman"/>
        </w:rPr>
      </w:pPr>
      <w:r w:rsidRPr="00382848">
        <w:rPr>
          <w:rFonts w:ascii="Times New Roman" w:hAnsi="Times New Roman" w:cs="Times New Roman"/>
        </w:rPr>
        <w:t>For example, a pretrained model can predict “home” in the masked sentence above, but it cannot classify a news headline into “Sports” or “Business,” nor can it generate persona-consistent dialogue. This is because pretraining optimizes for general language prediction, not task-specific objectives. Fine-tuning is the bridge that transforms a generalist model into a specialist. By adapting pretrained weights to labelled datasets, fine-tuning enables LLMs to perform classification, translation, question answering, or dialogue generation with high accuracy.</w:t>
      </w:r>
    </w:p>
    <w:p w14:paraId="4BB257A8" w14:textId="5BF7C55C" w:rsidR="00AD2702" w:rsidRPr="00382848" w:rsidRDefault="00AD2702" w:rsidP="0057650D">
      <w:pPr>
        <w:jc w:val="both"/>
        <w:rPr>
          <w:rFonts w:ascii="Times New Roman" w:hAnsi="Times New Roman" w:cs="Times New Roman"/>
        </w:rPr>
      </w:pPr>
      <w:r w:rsidRPr="00382848">
        <w:rPr>
          <w:rFonts w:ascii="Times New Roman" w:hAnsi="Times New Roman" w:cs="Times New Roman"/>
        </w:rPr>
        <w:t>Fine-tuning bridges this gap by adjusting pretrained parameters to align with the requirements of a target task. Unlike pretraining, which is unsupervised and general, fine-tuning is supervised and task-specific. It leverages labelled datasets or structured conversational corpora to refine the model’s behavior. Methods vary in scope: full parameter fine-tuning updates all weights but is computationally expensive; partial fine-tuning restricts updates to selected layers; and parameter-efficient approaches such as Low-Rank Adaptation (</w:t>
      </w:r>
      <w:proofErr w:type="spellStart"/>
      <w:r w:rsidRPr="00382848">
        <w:rPr>
          <w:rFonts w:ascii="Times New Roman" w:hAnsi="Times New Roman" w:cs="Times New Roman"/>
        </w:rPr>
        <w:t>LoRA</w:t>
      </w:r>
      <w:proofErr w:type="spellEnd"/>
      <w:r w:rsidRPr="00382848">
        <w:rPr>
          <w:rFonts w:ascii="Times New Roman" w:hAnsi="Times New Roman" w:cs="Times New Roman"/>
        </w:rPr>
        <w:t>) introduce small trainable adapter layers while freezing the original weights, reducing GPU memory and computation costs by up to 98%.</w:t>
      </w:r>
    </w:p>
    <w:p w14:paraId="49E630D9" w14:textId="1EECBFC3" w:rsidR="00934811" w:rsidRPr="00382848" w:rsidRDefault="00934811" w:rsidP="0057650D">
      <w:pPr>
        <w:jc w:val="both"/>
        <w:rPr>
          <w:rFonts w:ascii="Times New Roman" w:hAnsi="Times New Roman" w:cs="Times New Roman"/>
        </w:rPr>
      </w:pPr>
      <w:r w:rsidRPr="00382848">
        <w:rPr>
          <w:rFonts w:ascii="Times New Roman" w:hAnsi="Times New Roman" w:cs="Times New Roman"/>
        </w:rPr>
        <w:t>Thus, fine-tuning is not merely an incremental step; it is a paradigm shift. It converts a model that is good at “guessing words” into one that can follow instructions, align with human preferences, and deliver outputs tailored to real-world applications.</w:t>
      </w:r>
    </w:p>
    <w:p w14:paraId="13D9A0D3" w14:textId="77777777" w:rsidR="00AD2702" w:rsidRPr="00382848" w:rsidRDefault="00AD2702" w:rsidP="0057650D">
      <w:pPr>
        <w:jc w:val="both"/>
        <w:rPr>
          <w:rFonts w:ascii="Times New Roman" w:hAnsi="Times New Roman" w:cs="Times New Roman"/>
        </w:rPr>
      </w:pPr>
      <w:r w:rsidRPr="00382848">
        <w:rPr>
          <w:rFonts w:ascii="Times New Roman" w:hAnsi="Times New Roman" w:cs="Times New Roman"/>
        </w:rPr>
        <w:t xml:space="preserve">This report explores fine-tuning for two distinct tasks: classification of news articles using the AG News dataset, and generation of human-like dialogue using the </w:t>
      </w:r>
      <w:proofErr w:type="spellStart"/>
      <w:r w:rsidRPr="00382848">
        <w:rPr>
          <w:rFonts w:ascii="Times New Roman" w:hAnsi="Times New Roman" w:cs="Times New Roman"/>
        </w:rPr>
        <w:t>PersonaChat</w:t>
      </w:r>
      <w:proofErr w:type="spellEnd"/>
      <w:r w:rsidRPr="00382848">
        <w:rPr>
          <w:rFonts w:ascii="Times New Roman" w:hAnsi="Times New Roman" w:cs="Times New Roman"/>
        </w:rPr>
        <w:t xml:space="preserve"> dataset. These tasks highlight the dual nature of LLM applications: discriminative classification and generative conversation. By applying fine-tuning methods, I demonstrate how pretrained models can be adapted to achieve superior performance in both domains, while reflecting on trade-offs between computational efficiency, training time, and final accuracy.</w:t>
      </w:r>
    </w:p>
    <w:p w14:paraId="1EFB7B7F" w14:textId="3A336BFE" w:rsidR="00AD2702" w:rsidRPr="00382848" w:rsidRDefault="00AD2702" w:rsidP="00AD2702">
      <w:pPr>
        <w:rPr>
          <w:rFonts w:ascii="Times New Roman" w:hAnsi="Times New Roman" w:cs="Times New Roman"/>
        </w:rPr>
      </w:pPr>
    </w:p>
    <w:p w14:paraId="5BAB72D1" w14:textId="77777777" w:rsidR="00486255" w:rsidRDefault="00486255" w:rsidP="00AD2702">
      <w:pPr>
        <w:rPr>
          <w:rFonts w:ascii="Times New Roman" w:hAnsi="Times New Roman" w:cs="Times New Roman"/>
          <w:b/>
          <w:bCs/>
        </w:rPr>
      </w:pPr>
    </w:p>
    <w:p w14:paraId="233BD36E" w14:textId="77777777" w:rsidR="00486255" w:rsidRDefault="00486255" w:rsidP="00AD2702">
      <w:pPr>
        <w:rPr>
          <w:rFonts w:ascii="Times New Roman" w:hAnsi="Times New Roman" w:cs="Times New Roman"/>
          <w:b/>
          <w:bCs/>
        </w:rPr>
      </w:pPr>
    </w:p>
    <w:p w14:paraId="30BD7D7F" w14:textId="5B6094DD" w:rsidR="00AD2702" w:rsidRPr="00382848" w:rsidRDefault="00AD2702" w:rsidP="00AD2702">
      <w:pPr>
        <w:rPr>
          <w:rFonts w:ascii="Times New Roman" w:hAnsi="Times New Roman" w:cs="Times New Roman"/>
          <w:b/>
          <w:bCs/>
        </w:rPr>
      </w:pPr>
      <w:r w:rsidRPr="00382848">
        <w:rPr>
          <w:rFonts w:ascii="Times New Roman" w:hAnsi="Times New Roman" w:cs="Times New Roman"/>
          <w:b/>
          <w:bCs/>
        </w:rPr>
        <w:lastRenderedPageBreak/>
        <w:t>2. Task Design</w:t>
      </w:r>
    </w:p>
    <w:p w14:paraId="519F751E" w14:textId="77777777" w:rsidR="005A70DF" w:rsidRPr="00382848" w:rsidRDefault="005A70DF" w:rsidP="005A70DF">
      <w:pPr>
        <w:rPr>
          <w:rFonts w:ascii="Times New Roman" w:hAnsi="Times New Roman" w:cs="Times New Roman"/>
          <w:b/>
          <w:bCs/>
        </w:rPr>
      </w:pPr>
      <w:r w:rsidRPr="00382848">
        <w:rPr>
          <w:rFonts w:ascii="Times New Roman" w:hAnsi="Times New Roman" w:cs="Times New Roman"/>
          <w:b/>
          <w:bCs/>
        </w:rPr>
        <w:t>Mathematical Objective</w:t>
      </w:r>
    </w:p>
    <w:p w14:paraId="6D5CEE44" w14:textId="3D9D3858" w:rsidR="005A70DF" w:rsidRPr="00382848" w:rsidRDefault="005A70DF" w:rsidP="0057650D">
      <w:pPr>
        <w:jc w:val="both"/>
        <w:rPr>
          <w:rFonts w:ascii="Times New Roman" w:hAnsi="Times New Roman" w:cs="Times New Roman"/>
        </w:rPr>
      </w:pPr>
      <w:r w:rsidRPr="00382848">
        <w:rPr>
          <w:rFonts w:ascii="Times New Roman" w:hAnsi="Times New Roman" w:cs="Times New Roman"/>
        </w:rPr>
        <w:t xml:space="preserve">The classification task can be </w:t>
      </w:r>
      <w:proofErr w:type="spellStart"/>
      <w:r w:rsidRPr="00382848">
        <w:rPr>
          <w:rFonts w:ascii="Times New Roman" w:hAnsi="Times New Roman" w:cs="Times New Roman"/>
        </w:rPr>
        <w:t>formalised</w:t>
      </w:r>
      <w:proofErr w:type="spellEnd"/>
      <w:r w:rsidRPr="00382848">
        <w:rPr>
          <w:rFonts w:ascii="Times New Roman" w:hAnsi="Times New Roman" w:cs="Times New Roman"/>
        </w:rPr>
        <w:t xml:space="preserve"> as a </w:t>
      </w:r>
      <w:r w:rsidRPr="00382848">
        <w:rPr>
          <w:rFonts w:ascii="Times New Roman" w:hAnsi="Times New Roman" w:cs="Times New Roman"/>
          <w:b/>
          <w:bCs/>
        </w:rPr>
        <w:t>single-output classification problem</w:t>
      </w:r>
      <w:r w:rsidRPr="00382848">
        <w:rPr>
          <w:rFonts w:ascii="Times New Roman" w:hAnsi="Times New Roman" w:cs="Times New Roman"/>
        </w:rPr>
        <w:t xml:space="preserve">. Given an input text </w:t>
      </w:r>
      <m:oMath>
        <m:r>
          <w:rPr>
            <w:rFonts w:ascii="Cambria Math" w:hAnsi="Cambria Math" w:cs="Times New Roman"/>
          </w:rPr>
          <m:t>x</m:t>
        </m:r>
      </m:oMath>
      <w:r w:rsidRPr="00382848">
        <w:rPr>
          <w:rFonts w:ascii="Times New Roman" w:hAnsi="Times New Roman" w:cs="Times New Roman"/>
        </w:rPr>
        <w:t xml:space="preserve">, the model predicts a label </w:t>
      </w:r>
      <m:oMath>
        <m:r>
          <w:rPr>
            <w:rFonts w:ascii="Cambria Math" w:hAnsi="Cambria Math" w:cs="Times New Roman"/>
          </w:rPr>
          <m:t>y</m:t>
        </m:r>
      </m:oMath>
      <w:r w:rsidRPr="00382848">
        <w:rPr>
          <w:rFonts w:ascii="Times New Roman" w:hAnsi="Times New Roman" w:cs="Times New Roman"/>
        </w:rPr>
        <w:t>from a finite set of categories. The objective is:</w:t>
      </w:r>
    </w:p>
    <w:p w14:paraId="212D95E6" w14:textId="631771A4" w:rsidR="005A70DF" w:rsidRPr="00382848" w:rsidRDefault="00000000" w:rsidP="0057650D">
      <w:pPr>
        <w:jc w:val="both"/>
        <w:rPr>
          <w:rFonts w:ascii="Times New Roman" w:hAnsi="Times New Roman" w:cs="Times New Roman"/>
        </w:rPr>
      </w:pPr>
      <m:oMathPara>
        <m:oMath>
          <m:limLow>
            <m:limLowPr>
              <m:ctrlPr>
                <w:rPr>
                  <w:rFonts w:ascii="Cambria Math" w:hAnsi="Cambria Math" w:cs="Times New Roman"/>
                </w:rPr>
              </m:ctrlPr>
            </m:limLowPr>
            <m:e>
              <m:r>
                <m:rPr>
                  <m:sty m:val="p"/>
                </m:rPr>
                <w:rPr>
                  <w:rFonts w:ascii="Cambria Math" w:hAnsi="Cambria Math" w:cs="Times New Roman"/>
                </w:rPr>
                <m:t>max</m:t>
              </m:r>
              <m:r>
                <w:rPr>
                  <w:rFonts w:ascii="Cambria Math" w:hAnsi="Cambria Math" w:cs="Times New Roman"/>
                </w:rPr>
                <m:t>⁡</m:t>
              </m:r>
            </m:e>
            <m:lim>
              <m:r>
                <w:rPr>
                  <w:rFonts w:ascii="Cambria Math" w:hAnsi="Cambria Math" w:cs="Times New Roman"/>
                </w:rPr>
                <m:t>θ</m:t>
              </m:r>
            </m:lim>
          </m:limLow>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ub>
          </m:sSub>
          <m:r>
            <w:rPr>
              <w:rFonts w:ascii="Cambria Math" w:hAnsi="Cambria Math" w:cs="Times New Roman"/>
            </w:rPr>
            <m:t>(y</m:t>
          </m:r>
          <m:r>
            <m:rPr>
              <m:sty m:val="p"/>
            </m:rPr>
            <w:rPr>
              <w:rFonts w:ascii="Cambria Math" w:hAnsi="Cambria Math" w:cs="Times New Roman"/>
            </w:rPr>
            <m:t>∣</m:t>
          </m:r>
          <m:r>
            <w:rPr>
              <w:rFonts w:ascii="Cambria Math" w:hAnsi="Cambria Math" w:cs="Times New Roman"/>
            </w:rPr>
            <m:t>x)</m:t>
          </m:r>
        </m:oMath>
      </m:oMathPara>
    </w:p>
    <w:p w14:paraId="6CDC614F" w14:textId="71D79F9C" w:rsidR="005A70DF" w:rsidRPr="00382848" w:rsidRDefault="005A70DF" w:rsidP="0057650D">
      <w:pPr>
        <w:jc w:val="both"/>
        <w:rPr>
          <w:rFonts w:ascii="Times New Roman" w:hAnsi="Times New Roman" w:cs="Times New Roman"/>
        </w:rPr>
      </w:pPr>
      <w:r w:rsidRPr="00382848">
        <w:rPr>
          <w:rFonts w:ascii="Times New Roman" w:hAnsi="Times New Roman" w:cs="Times New Roman"/>
        </w:rPr>
        <w:t xml:space="preserve">where </w:t>
      </w:r>
      <m:oMath>
        <m:r>
          <w:rPr>
            <w:rFonts w:ascii="Cambria Math" w:hAnsi="Cambria Math" w:cs="Times New Roman"/>
          </w:rPr>
          <m:t>θ</m:t>
        </m:r>
      </m:oMath>
      <w:r w:rsidRPr="00382848">
        <w:rPr>
          <w:rFonts w:ascii="Times New Roman" w:hAnsi="Times New Roman" w:cs="Times New Roman"/>
        </w:rPr>
        <w:t>represents the model parameters.</w:t>
      </w:r>
    </w:p>
    <w:p w14:paraId="5D8DFBD9" w14:textId="016C8587" w:rsidR="005A70DF" w:rsidRPr="00382848" w:rsidRDefault="005A70DF" w:rsidP="0057650D">
      <w:pPr>
        <w:jc w:val="both"/>
        <w:rPr>
          <w:rFonts w:ascii="Times New Roman" w:hAnsi="Times New Roman" w:cs="Times New Roman"/>
        </w:rPr>
      </w:pPr>
      <w:r w:rsidRPr="00382848">
        <w:rPr>
          <w:rFonts w:ascii="Times New Roman" w:hAnsi="Times New Roman" w:cs="Times New Roman"/>
        </w:rPr>
        <w:t xml:space="preserve">In transformer-based models such as BERT or </w:t>
      </w:r>
      <w:proofErr w:type="spellStart"/>
      <w:r w:rsidRPr="00382848">
        <w:rPr>
          <w:rFonts w:ascii="Times New Roman" w:hAnsi="Times New Roman" w:cs="Times New Roman"/>
        </w:rPr>
        <w:t>DistilBERT</w:t>
      </w:r>
      <w:proofErr w:type="spellEnd"/>
      <w:r w:rsidRPr="00382848">
        <w:rPr>
          <w:rFonts w:ascii="Times New Roman" w:hAnsi="Times New Roman" w:cs="Times New Roman"/>
        </w:rPr>
        <w:t xml:space="preserve">, a special </w:t>
      </w:r>
      <w:r w:rsidRPr="00382848">
        <w:rPr>
          <w:rFonts w:ascii="Times New Roman" w:hAnsi="Times New Roman" w:cs="Times New Roman"/>
          <w:b/>
          <w:bCs/>
        </w:rPr>
        <w:t>[CLS] token</w:t>
      </w:r>
      <w:r w:rsidRPr="00382848">
        <w:rPr>
          <w:rFonts w:ascii="Times New Roman" w:hAnsi="Times New Roman" w:cs="Times New Roman"/>
        </w:rPr>
        <w:t xml:space="preserve"> is added to the input sequence. This token serves as an aggregate representation of the entire input. During fine-tuning, the [CLS] token embedding is passed through an added linear layer with parameters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l</m:t>
            </m:r>
          </m:sub>
        </m:sSub>
      </m:oMath>
      <w:r w:rsidRPr="00382848">
        <w:rPr>
          <w:rFonts w:ascii="Times New Roman" w:hAnsi="Times New Roman" w:cs="Times New Roman"/>
        </w:rPr>
        <w:t xml:space="preserve">. The [CLS] token itself can be treated as a trainable parameter </w:t>
      </w:r>
      <m:oMath>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cls</m:t>
            </m:r>
          </m:sub>
        </m:sSub>
      </m:oMath>
      <w:r w:rsidRPr="00382848">
        <w:rPr>
          <w:rFonts w:ascii="Times New Roman" w:hAnsi="Times New Roman" w:cs="Times New Roman"/>
        </w:rPr>
        <w:t>. The updated objective becomes:</w:t>
      </w:r>
    </w:p>
    <w:p w14:paraId="2B03A041" w14:textId="08445E76" w:rsidR="005A70DF" w:rsidRPr="00382848" w:rsidRDefault="00000000" w:rsidP="0057650D">
      <w:pPr>
        <w:jc w:val="both"/>
        <w:rPr>
          <w:rFonts w:ascii="Times New Roman" w:hAnsi="Times New Roman" w:cs="Times New Roman"/>
        </w:rPr>
      </w:pPr>
      <m:oMathPara>
        <m:oMath>
          <m:limLow>
            <m:limLowPr>
              <m:ctrlPr>
                <w:rPr>
                  <w:rFonts w:ascii="Cambria Math" w:hAnsi="Cambria Math" w:cs="Times New Roman"/>
                </w:rPr>
              </m:ctrlPr>
            </m:limLowPr>
            <m:e>
              <m:r>
                <m:rPr>
                  <m:sty m:val="p"/>
                </m:rPr>
                <w:rPr>
                  <w:rFonts w:ascii="Cambria Math" w:hAnsi="Cambria Math" w:cs="Times New Roman"/>
                </w:rPr>
                <m:t>max</m:t>
              </m:r>
              <m:r>
                <w:rPr>
                  <w:rFonts w:ascii="Cambria Math" w:hAnsi="Cambria Math" w:cs="Times New Roman"/>
                </w:rPr>
                <m:t>⁡</m:t>
              </m:r>
            </m:e>
            <m:lim>
              <m:r>
                <w:rPr>
                  <w:rFonts w:ascii="Cambria Math" w:hAnsi="Cambria Math" w:cs="Times New Roman"/>
                </w:rPr>
                <m:t>θ+</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cls</m:t>
                  </m:r>
                </m:sub>
              </m:sSub>
            </m:lim>
          </m:limLow>
          <m:sSub>
            <m:sSubPr>
              <m:ctrlPr>
                <w:rPr>
                  <w:rFonts w:ascii="Cambria Math" w:hAnsi="Cambria Math" w:cs="Times New Roman"/>
                </w:rPr>
              </m:ctrlPr>
            </m:sSubPr>
            <m:e>
              <m:r>
                <w:rPr>
                  <w:rFonts w:ascii="Cambria Math" w:hAnsi="Cambria Math" w:cs="Times New Roman"/>
                </w:rPr>
                <m:t>p</m:t>
              </m:r>
            </m:e>
            <m:sub>
              <m:r>
                <w:rPr>
                  <w:rFonts w:ascii="Cambria Math" w:hAnsi="Cambria Math" w:cs="Times New Roman"/>
                </w:rPr>
                <m:t>θ+</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l</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cls</m:t>
                  </m:r>
                </m:sub>
              </m:sSub>
            </m:sub>
          </m:sSub>
          <m:r>
            <w:rPr>
              <w:rFonts w:ascii="Cambria Math" w:hAnsi="Cambria Math" w:cs="Times New Roman"/>
            </w:rPr>
            <m:t>(y</m:t>
          </m:r>
          <m:r>
            <m:rPr>
              <m:sty m:val="p"/>
            </m:rPr>
            <w:rPr>
              <w:rFonts w:ascii="Cambria Math" w:hAnsi="Cambria Math" w:cs="Times New Roman"/>
            </w:rPr>
            <m:t>∣</m:t>
          </m:r>
          <m:r>
            <w:rPr>
              <w:rFonts w:ascii="Cambria Math" w:hAnsi="Cambria Math" w:cs="Times New Roman"/>
            </w:rPr>
            <m:t>x)</m:t>
          </m:r>
        </m:oMath>
      </m:oMathPara>
    </w:p>
    <w:p w14:paraId="4527B115" w14:textId="77777777" w:rsidR="005A70DF" w:rsidRPr="00382848" w:rsidRDefault="005A70DF" w:rsidP="0057650D">
      <w:pPr>
        <w:jc w:val="both"/>
        <w:rPr>
          <w:rFonts w:ascii="Times New Roman" w:hAnsi="Times New Roman" w:cs="Times New Roman"/>
        </w:rPr>
      </w:pPr>
      <w:r w:rsidRPr="00382848">
        <w:rPr>
          <w:rFonts w:ascii="Times New Roman" w:hAnsi="Times New Roman" w:cs="Times New Roman"/>
        </w:rPr>
        <w:t>This formulation highlights how fine-tuning extends the pretrained model by introducing task-specific parameters. The pretrained weights provide general language understanding, while the added linear layer and trainable [CLS] token align the model to classification labels.</w:t>
      </w:r>
    </w:p>
    <w:p w14:paraId="70843A1D" w14:textId="7777777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2.1 Dataset Preparation</w:t>
      </w:r>
    </w:p>
    <w:p w14:paraId="639E3DE5" w14:textId="7C7452E2" w:rsidR="00934811" w:rsidRPr="00382848" w:rsidRDefault="00934811" w:rsidP="0057650D">
      <w:pPr>
        <w:jc w:val="both"/>
        <w:rPr>
          <w:rFonts w:ascii="Times New Roman" w:hAnsi="Times New Roman" w:cs="Times New Roman"/>
        </w:rPr>
      </w:pPr>
      <w:r w:rsidRPr="00382848">
        <w:rPr>
          <w:rFonts w:ascii="Times New Roman" w:hAnsi="Times New Roman" w:cs="Times New Roman"/>
        </w:rPr>
        <w:t xml:space="preserve">Data preparation involves tokenizing the text using the </w:t>
      </w:r>
      <w:proofErr w:type="spellStart"/>
      <w:r w:rsidRPr="00382848">
        <w:rPr>
          <w:rFonts w:ascii="Times New Roman" w:hAnsi="Times New Roman" w:cs="Times New Roman"/>
        </w:rPr>
        <w:t>DistilBERT</w:t>
      </w:r>
      <w:proofErr w:type="spellEnd"/>
      <w:r w:rsidRPr="00382848">
        <w:rPr>
          <w:rFonts w:ascii="Times New Roman" w:hAnsi="Times New Roman" w:cs="Times New Roman"/>
        </w:rPr>
        <w:t xml:space="preserve"> tokenizer. The [CLS] token is placed at the start of each sequence, ensuring that the model captures the aggregate semantic representation. Padding and truncation are applied to maintain consistent input lengths. The tokenized sequences are then fed into the model, with the [CLS] embedding used for final classification. This process ensures that the model learns to map textual cues to discrete categories.</w:t>
      </w:r>
    </w:p>
    <w:p w14:paraId="1BB66798" w14:textId="77777777" w:rsidR="00AD2702" w:rsidRPr="00382848" w:rsidRDefault="00AD2702" w:rsidP="0057650D">
      <w:pPr>
        <w:jc w:val="both"/>
        <w:rPr>
          <w:rFonts w:ascii="Times New Roman" w:hAnsi="Times New Roman" w:cs="Times New Roman"/>
        </w:rPr>
      </w:pPr>
      <w:r w:rsidRPr="00382848">
        <w:rPr>
          <w:rFonts w:ascii="Times New Roman" w:hAnsi="Times New Roman" w:cs="Times New Roman"/>
        </w:rPr>
        <w:t xml:space="preserve">The </w:t>
      </w:r>
      <w:r w:rsidRPr="00382848">
        <w:rPr>
          <w:rFonts w:ascii="Times New Roman" w:hAnsi="Times New Roman" w:cs="Times New Roman"/>
          <w:b/>
          <w:bCs/>
        </w:rPr>
        <w:t>AG News</w:t>
      </w:r>
      <w:r w:rsidRPr="00382848">
        <w:rPr>
          <w:rFonts w:ascii="Times New Roman" w:hAnsi="Times New Roman" w:cs="Times New Roman"/>
        </w:rPr>
        <w:t xml:space="preserve"> dataset contains 120,000 training samples and 7,600 validation/test samples, each consisting of a news headline and short description. It is divided into four categories: World, Sports, Business, and Science/Technology. Fine-tuning is essential because pretrained LLMs are not inherently trained to output discrete labels such as “Sports” or “Business.” Without fine-tuning, predictions would be generic or misaligned with the classification task.</w:t>
      </w:r>
    </w:p>
    <w:p w14:paraId="3FB0EBD7" w14:textId="360B68D8" w:rsidR="00AD2702" w:rsidRDefault="00AD2702" w:rsidP="0057650D">
      <w:pPr>
        <w:jc w:val="both"/>
        <w:rPr>
          <w:rFonts w:ascii="Times New Roman" w:hAnsi="Times New Roman" w:cs="Times New Roman"/>
        </w:rPr>
      </w:pPr>
      <w:r w:rsidRPr="00382848">
        <w:rPr>
          <w:rFonts w:ascii="Times New Roman" w:hAnsi="Times New Roman" w:cs="Times New Roman"/>
        </w:rPr>
        <w:t xml:space="preserve">The </w:t>
      </w:r>
      <w:proofErr w:type="spellStart"/>
      <w:r w:rsidRPr="00382848">
        <w:rPr>
          <w:rFonts w:ascii="Times New Roman" w:hAnsi="Times New Roman" w:cs="Times New Roman"/>
          <w:b/>
          <w:bCs/>
        </w:rPr>
        <w:t>PersonaChat</w:t>
      </w:r>
      <w:proofErr w:type="spellEnd"/>
      <w:r w:rsidRPr="00382848">
        <w:rPr>
          <w:rFonts w:ascii="Times New Roman" w:hAnsi="Times New Roman" w:cs="Times New Roman"/>
        </w:rPr>
        <w:t xml:space="preserve"> dataset is designed for dialogue generation. It consists of approximately 17,900 training samples and 1,000 validation/test samples, where each participant in a conversation is </w:t>
      </w:r>
      <w:proofErr w:type="gramStart"/>
      <w:r w:rsidRPr="00382848">
        <w:rPr>
          <w:rFonts w:ascii="Times New Roman" w:hAnsi="Times New Roman" w:cs="Times New Roman"/>
        </w:rPr>
        <w:t>assigned</w:t>
      </w:r>
      <w:proofErr w:type="gramEnd"/>
      <w:r w:rsidRPr="00382848">
        <w:rPr>
          <w:rFonts w:ascii="Times New Roman" w:hAnsi="Times New Roman" w:cs="Times New Roman"/>
        </w:rPr>
        <w:t xml:space="preserve"> a persona defined by several personal statements. The dataset encourages models to generate responses that are coherent and consistent with the persona across multiple turns. Fine-tuning is critical here because pretrained LLMs often produce generic, impersonal responses. By adapting the model to </w:t>
      </w:r>
      <w:proofErr w:type="spellStart"/>
      <w:r w:rsidRPr="00382848">
        <w:rPr>
          <w:rFonts w:ascii="Times New Roman" w:hAnsi="Times New Roman" w:cs="Times New Roman"/>
        </w:rPr>
        <w:t>PersonaChat</w:t>
      </w:r>
      <w:proofErr w:type="spellEnd"/>
      <w:r w:rsidRPr="00382848">
        <w:rPr>
          <w:rFonts w:ascii="Times New Roman" w:hAnsi="Times New Roman" w:cs="Times New Roman"/>
        </w:rPr>
        <w:t xml:space="preserve">, we can achieve dialogue that feels more human-like, </w:t>
      </w:r>
      <w:r w:rsidR="00934811" w:rsidRPr="00382848">
        <w:rPr>
          <w:rFonts w:ascii="Times New Roman" w:hAnsi="Times New Roman" w:cs="Times New Roman"/>
        </w:rPr>
        <w:t>personalized</w:t>
      </w:r>
      <w:r w:rsidRPr="00382848">
        <w:rPr>
          <w:rFonts w:ascii="Times New Roman" w:hAnsi="Times New Roman" w:cs="Times New Roman"/>
        </w:rPr>
        <w:t>, and contextually consistent.</w:t>
      </w:r>
    </w:p>
    <w:p w14:paraId="05997284" w14:textId="77777777" w:rsidR="0057650D" w:rsidRPr="00382848" w:rsidRDefault="0057650D" w:rsidP="0057650D">
      <w:pPr>
        <w:jc w:val="both"/>
        <w:rPr>
          <w:rFonts w:ascii="Times New Roman" w:hAnsi="Times New Roman" w:cs="Times New Roman"/>
        </w:rPr>
      </w:pPr>
    </w:p>
    <w:p w14:paraId="015464BC" w14:textId="7777777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lastRenderedPageBreak/>
        <w:t>2.2 Base Model Selection</w:t>
      </w:r>
    </w:p>
    <w:p w14:paraId="1DA93AAB" w14:textId="23B246F3" w:rsidR="00AD2702" w:rsidRPr="00382848" w:rsidRDefault="00AD2702" w:rsidP="0057650D">
      <w:pPr>
        <w:jc w:val="both"/>
        <w:rPr>
          <w:rFonts w:ascii="Times New Roman" w:hAnsi="Times New Roman" w:cs="Times New Roman"/>
        </w:rPr>
      </w:pPr>
      <w:r w:rsidRPr="00382848">
        <w:rPr>
          <w:rFonts w:ascii="Times New Roman" w:hAnsi="Times New Roman" w:cs="Times New Roman"/>
        </w:rPr>
        <w:t xml:space="preserve">For classification, I selected </w:t>
      </w:r>
      <w:proofErr w:type="spellStart"/>
      <w:r w:rsidRPr="00382848">
        <w:rPr>
          <w:rFonts w:ascii="Times New Roman" w:hAnsi="Times New Roman" w:cs="Times New Roman"/>
          <w:b/>
          <w:bCs/>
        </w:rPr>
        <w:t>DistilBERT</w:t>
      </w:r>
      <w:proofErr w:type="spellEnd"/>
      <w:r w:rsidRPr="00382848">
        <w:rPr>
          <w:rFonts w:ascii="Times New Roman" w:hAnsi="Times New Roman" w:cs="Times New Roman"/>
        </w:rPr>
        <w:t xml:space="preserve">, a distilled version of BERT that retains much of its representational power while being computationally efficient. </w:t>
      </w:r>
      <w:proofErr w:type="spellStart"/>
      <w:r w:rsidRPr="00382848">
        <w:rPr>
          <w:rFonts w:ascii="Times New Roman" w:hAnsi="Times New Roman" w:cs="Times New Roman"/>
        </w:rPr>
        <w:t>DistilBERT</w:t>
      </w:r>
      <w:proofErr w:type="spellEnd"/>
      <w:r w:rsidRPr="00382848">
        <w:rPr>
          <w:rFonts w:ascii="Times New Roman" w:hAnsi="Times New Roman" w:cs="Times New Roman"/>
        </w:rPr>
        <w:t xml:space="preserve"> is well-suited for classification tasks because its architecture is </w:t>
      </w:r>
      <w:r w:rsidR="00934811" w:rsidRPr="00382848">
        <w:rPr>
          <w:rFonts w:ascii="Times New Roman" w:hAnsi="Times New Roman" w:cs="Times New Roman"/>
        </w:rPr>
        <w:t>optimized</w:t>
      </w:r>
      <w:r w:rsidRPr="00382848">
        <w:rPr>
          <w:rFonts w:ascii="Times New Roman" w:hAnsi="Times New Roman" w:cs="Times New Roman"/>
        </w:rPr>
        <w:t xml:space="preserve"> for encoding text into meaningful embeddings, which can then be mapped to discrete categories.</w:t>
      </w:r>
    </w:p>
    <w:p w14:paraId="003C78B5" w14:textId="77777777" w:rsidR="00AD2702" w:rsidRPr="00382848" w:rsidRDefault="00AD2702" w:rsidP="0057650D">
      <w:pPr>
        <w:jc w:val="both"/>
        <w:rPr>
          <w:rFonts w:ascii="Times New Roman" w:hAnsi="Times New Roman" w:cs="Times New Roman"/>
        </w:rPr>
      </w:pPr>
      <w:r w:rsidRPr="00382848">
        <w:rPr>
          <w:rFonts w:ascii="Times New Roman" w:hAnsi="Times New Roman" w:cs="Times New Roman"/>
        </w:rPr>
        <w:t xml:space="preserve">For generation, I chose </w:t>
      </w:r>
      <w:r w:rsidRPr="00382848">
        <w:rPr>
          <w:rFonts w:ascii="Times New Roman" w:hAnsi="Times New Roman" w:cs="Times New Roman"/>
          <w:b/>
          <w:bCs/>
        </w:rPr>
        <w:t>GPT-2</w:t>
      </w:r>
      <w:r w:rsidRPr="00382848">
        <w:rPr>
          <w:rFonts w:ascii="Times New Roman" w:hAnsi="Times New Roman" w:cs="Times New Roman"/>
        </w:rPr>
        <w:t xml:space="preserve">, a widely used autoregressive model with strong generative capabilities. GPT-2 is particularly effective at producing coherent multi-turn dialogue, making it an appropriate base model for </w:t>
      </w:r>
      <w:proofErr w:type="spellStart"/>
      <w:r w:rsidRPr="00382848">
        <w:rPr>
          <w:rFonts w:ascii="Times New Roman" w:hAnsi="Times New Roman" w:cs="Times New Roman"/>
        </w:rPr>
        <w:t>PersonaChat</w:t>
      </w:r>
      <w:proofErr w:type="spellEnd"/>
      <w:r w:rsidRPr="00382848">
        <w:rPr>
          <w:rFonts w:ascii="Times New Roman" w:hAnsi="Times New Roman" w:cs="Times New Roman"/>
        </w:rPr>
        <w:t>. Its autoregressive nature allows it to generate text token by token, conditioned on prior context, which is essential for maintaining conversational flow.</w:t>
      </w:r>
    </w:p>
    <w:p w14:paraId="2AEF7AC7" w14:textId="77777777" w:rsidR="00AD2702" w:rsidRPr="00382848" w:rsidRDefault="00AD2702" w:rsidP="0057650D">
      <w:pPr>
        <w:jc w:val="both"/>
        <w:rPr>
          <w:rFonts w:ascii="Times New Roman" w:hAnsi="Times New Roman" w:cs="Times New Roman"/>
        </w:rPr>
      </w:pPr>
      <w:r w:rsidRPr="00382848">
        <w:rPr>
          <w:rFonts w:ascii="Times New Roman" w:hAnsi="Times New Roman" w:cs="Times New Roman"/>
        </w:rPr>
        <w:t xml:space="preserve">Both models were deployed in Google </w:t>
      </w:r>
      <w:proofErr w:type="spellStart"/>
      <w:r w:rsidRPr="00382848">
        <w:rPr>
          <w:rFonts w:ascii="Times New Roman" w:hAnsi="Times New Roman" w:cs="Times New Roman"/>
        </w:rPr>
        <w:t>Colab</w:t>
      </w:r>
      <w:proofErr w:type="spellEnd"/>
      <w:r w:rsidRPr="00382848">
        <w:rPr>
          <w:rFonts w:ascii="Times New Roman" w:hAnsi="Times New Roman" w:cs="Times New Roman"/>
        </w:rPr>
        <w:t xml:space="preserve"> using GPU resources. </w:t>
      </w:r>
      <w:proofErr w:type="spellStart"/>
      <w:r w:rsidRPr="00382848">
        <w:rPr>
          <w:rFonts w:ascii="Times New Roman" w:hAnsi="Times New Roman" w:cs="Times New Roman"/>
        </w:rPr>
        <w:t>DistilBERT</w:t>
      </w:r>
      <w:proofErr w:type="spellEnd"/>
      <w:r w:rsidRPr="00382848">
        <w:rPr>
          <w:rFonts w:ascii="Times New Roman" w:hAnsi="Times New Roman" w:cs="Times New Roman"/>
        </w:rPr>
        <w:t xml:space="preserve"> was fine-tuned using the Hugging Face Transformers library for classification, while GPT-2 was fine-tuned with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adapters for dialogue generation. The choice of these models reflects a balance between task suitability and computational feasibility.</w:t>
      </w:r>
    </w:p>
    <w:p w14:paraId="5D3FA36F" w14:textId="3A4A5DF9" w:rsidR="00917331" w:rsidRPr="00382848" w:rsidRDefault="00917331" w:rsidP="00917331">
      <w:pPr>
        <w:rPr>
          <w:rFonts w:ascii="Times New Roman" w:hAnsi="Times New Roman" w:cs="Times New Roman"/>
          <w:b/>
          <w:bCs/>
        </w:rPr>
      </w:pPr>
      <w:r w:rsidRPr="00382848">
        <w:rPr>
          <w:rFonts w:ascii="Times New Roman" w:hAnsi="Times New Roman" w:cs="Times New Roman"/>
          <w:b/>
          <w:bCs/>
        </w:rPr>
        <w:t>Parameter-Efficient Fine-Tuning (</w:t>
      </w:r>
      <w:proofErr w:type="spellStart"/>
      <w:r w:rsidRPr="00382848">
        <w:rPr>
          <w:rFonts w:ascii="Times New Roman" w:hAnsi="Times New Roman" w:cs="Times New Roman"/>
          <w:b/>
          <w:bCs/>
        </w:rPr>
        <w:t>LoRA</w:t>
      </w:r>
      <w:proofErr w:type="spellEnd"/>
      <w:r w:rsidRPr="00382848">
        <w:rPr>
          <w:rFonts w:ascii="Times New Roman" w:hAnsi="Times New Roman" w:cs="Times New Roman"/>
          <w:b/>
          <w:bCs/>
        </w:rPr>
        <w:t>)</w:t>
      </w:r>
    </w:p>
    <w:p w14:paraId="6D6DC106" w14:textId="77777777" w:rsidR="00917331" w:rsidRPr="00382848" w:rsidRDefault="00917331" w:rsidP="00917331">
      <w:pPr>
        <w:rPr>
          <w:rFonts w:ascii="Times New Roman" w:hAnsi="Times New Roman" w:cs="Times New Roman"/>
          <w:b/>
          <w:bCs/>
        </w:rPr>
      </w:pPr>
      <w:r w:rsidRPr="00382848">
        <w:rPr>
          <w:rFonts w:ascii="Times New Roman" w:hAnsi="Times New Roman" w:cs="Times New Roman"/>
          <w:b/>
          <w:bCs/>
        </w:rPr>
        <w:t>The Parameter Problem</w:t>
      </w:r>
    </w:p>
    <w:p w14:paraId="2692EC02" w14:textId="77777777" w:rsidR="00917331" w:rsidRPr="00382848" w:rsidRDefault="00917331" w:rsidP="0057650D">
      <w:pPr>
        <w:jc w:val="both"/>
        <w:rPr>
          <w:rFonts w:ascii="Times New Roman" w:hAnsi="Times New Roman" w:cs="Times New Roman"/>
        </w:rPr>
      </w:pPr>
      <w:r w:rsidRPr="00382848">
        <w:rPr>
          <w:rFonts w:ascii="Times New Roman" w:hAnsi="Times New Roman" w:cs="Times New Roman"/>
        </w:rPr>
        <w:t>Fine-tuning large models is computationally expensive. Consider a fully connected layer with 768 input dimensions and 2048 output dimensions. Updating this layer involves:</w:t>
      </w:r>
    </w:p>
    <w:p w14:paraId="6D74C0B2" w14:textId="5FAEF38C" w:rsidR="00917331" w:rsidRPr="00382848" w:rsidRDefault="00917331" w:rsidP="0057650D">
      <w:pPr>
        <w:jc w:val="both"/>
        <w:rPr>
          <w:rFonts w:ascii="Times New Roman" w:hAnsi="Times New Roman" w:cs="Times New Roman"/>
        </w:rPr>
      </w:pPr>
      <m:oMathPara>
        <m:oMath>
          <m:r>
            <w:rPr>
              <w:rFonts w:ascii="Cambria Math" w:hAnsi="Cambria Math" w:cs="Times New Roman"/>
            </w:rPr>
            <m:t>768×2048=1,572,864</m:t>
          </m:r>
          <m:r>
            <m:rPr>
              <m:nor/>
            </m:rPr>
            <w:rPr>
              <w:rFonts w:ascii="Times New Roman" w:hAnsi="Times New Roman" w:cs="Times New Roman"/>
            </w:rPr>
            <m:t> parameters</m:t>
          </m:r>
        </m:oMath>
      </m:oMathPara>
    </w:p>
    <w:p w14:paraId="331160CE" w14:textId="77777777" w:rsidR="00917331" w:rsidRPr="00382848" w:rsidRDefault="00917331" w:rsidP="0057650D">
      <w:pPr>
        <w:jc w:val="both"/>
        <w:rPr>
          <w:rFonts w:ascii="Times New Roman" w:hAnsi="Times New Roman" w:cs="Times New Roman"/>
        </w:rPr>
      </w:pPr>
      <w:r w:rsidRPr="00382848">
        <w:rPr>
          <w:rFonts w:ascii="Times New Roman" w:hAnsi="Times New Roman" w:cs="Times New Roman"/>
        </w:rPr>
        <w:t>Updating millions of parameters across multiple layers requires massive GPU resources, often beyond the reach of consumer hardware.</w:t>
      </w:r>
    </w:p>
    <w:p w14:paraId="3CBB874B" w14:textId="77777777" w:rsidR="00917331" w:rsidRPr="00382848" w:rsidRDefault="00917331" w:rsidP="00917331">
      <w:pPr>
        <w:rPr>
          <w:rFonts w:ascii="Times New Roman" w:hAnsi="Times New Roman" w:cs="Times New Roman"/>
          <w:b/>
          <w:bCs/>
        </w:rPr>
      </w:pPr>
      <w:r w:rsidRPr="00382848">
        <w:rPr>
          <w:rFonts w:ascii="Times New Roman" w:hAnsi="Times New Roman" w:cs="Times New Roman"/>
          <w:b/>
          <w:bCs/>
        </w:rPr>
        <w:t xml:space="preserve">The </w:t>
      </w:r>
      <w:proofErr w:type="spellStart"/>
      <w:r w:rsidRPr="00382848">
        <w:rPr>
          <w:rFonts w:ascii="Times New Roman" w:hAnsi="Times New Roman" w:cs="Times New Roman"/>
          <w:b/>
          <w:bCs/>
        </w:rPr>
        <w:t>LoRA</w:t>
      </w:r>
      <w:proofErr w:type="spellEnd"/>
      <w:r w:rsidRPr="00382848">
        <w:rPr>
          <w:rFonts w:ascii="Times New Roman" w:hAnsi="Times New Roman" w:cs="Times New Roman"/>
          <w:b/>
          <w:bCs/>
        </w:rPr>
        <w:t xml:space="preserve"> Solution</w:t>
      </w:r>
    </w:p>
    <w:p w14:paraId="01421487" w14:textId="354DE23A" w:rsidR="00917331" w:rsidRPr="00382848" w:rsidRDefault="00917331" w:rsidP="0057650D">
      <w:pPr>
        <w:jc w:val="both"/>
        <w:rPr>
          <w:rFonts w:ascii="Times New Roman" w:hAnsi="Times New Roman" w:cs="Times New Roman"/>
        </w:rPr>
      </w:pPr>
      <w:r w:rsidRPr="00382848">
        <w:rPr>
          <w:rFonts w:ascii="Times New Roman" w:hAnsi="Times New Roman" w:cs="Times New Roman"/>
          <w:b/>
          <w:bCs/>
        </w:rPr>
        <w:t>Low-Rank Adaptation (</w:t>
      </w:r>
      <w:proofErr w:type="spellStart"/>
      <w:r w:rsidRPr="00382848">
        <w:rPr>
          <w:rFonts w:ascii="Times New Roman" w:hAnsi="Times New Roman" w:cs="Times New Roman"/>
          <w:b/>
          <w:bCs/>
        </w:rPr>
        <w:t>LoRA</w:t>
      </w:r>
      <w:proofErr w:type="spellEnd"/>
      <w:r w:rsidRPr="00382848">
        <w:rPr>
          <w:rFonts w:ascii="Times New Roman" w:hAnsi="Times New Roman" w:cs="Times New Roman"/>
          <w:b/>
          <w:bCs/>
        </w:rPr>
        <w:t>)</w:t>
      </w:r>
      <w:r w:rsidRPr="00382848">
        <w:rPr>
          <w:rFonts w:ascii="Times New Roman" w:hAnsi="Times New Roman" w:cs="Times New Roman"/>
        </w:rPr>
        <w:t xml:space="preserve"> addresses this problem by decomposing weight updates into low-rank matrices. Instead of updating the full weight matrix,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introduces two smaller matrices </w:t>
      </w:r>
      <m:oMath>
        <m:r>
          <w:rPr>
            <w:rFonts w:ascii="Cambria Math" w:hAnsi="Cambria Math" w:cs="Times New Roman"/>
          </w:rPr>
          <m:t>A</m:t>
        </m:r>
      </m:oMath>
      <w:r w:rsidRPr="00382848">
        <w:rPr>
          <w:rFonts w:ascii="Times New Roman" w:hAnsi="Times New Roman" w:cs="Times New Roman"/>
        </w:rPr>
        <w:t xml:space="preserve">and </w:t>
      </w:r>
      <m:oMath>
        <m:r>
          <w:rPr>
            <w:rFonts w:ascii="Cambria Math" w:hAnsi="Cambria Math" w:cs="Times New Roman"/>
          </w:rPr>
          <m:t>B</m:t>
        </m:r>
      </m:oMath>
      <w:r w:rsidRPr="00382848">
        <w:rPr>
          <w:rFonts w:ascii="Times New Roman" w:hAnsi="Times New Roman" w:cs="Times New Roman"/>
        </w:rPr>
        <w:t>:</w:t>
      </w:r>
    </w:p>
    <w:p w14:paraId="5F1A2F12" w14:textId="46C46D1C" w:rsidR="00917331" w:rsidRPr="00382848" w:rsidRDefault="00917331" w:rsidP="0057650D">
      <w:pPr>
        <w:jc w:val="both"/>
        <w:rPr>
          <w:rFonts w:ascii="Times New Roman" w:hAnsi="Times New Roman" w:cs="Times New Roman"/>
        </w:rPr>
      </w:pPr>
      <m:oMathPara>
        <m:oMath>
          <m:r>
            <m:rPr>
              <m:sty m:val="p"/>
            </m:rPr>
            <w:rPr>
              <w:rFonts w:ascii="Cambria Math" w:hAnsi="Cambria Math" w:cs="Times New Roman"/>
            </w:rPr>
            <m:t>Δ</m:t>
          </m:r>
          <m:r>
            <w:rPr>
              <w:rFonts w:ascii="Cambria Math" w:hAnsi="Cambria Math" w:cs="Times New Roman"/>
            </w:rPr>
            <m:t>W=</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768×r</m:t>
              </m:r>
            </m:sub>
          </m:sSub>
          <m: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B</m:t>
              </m:r>
            </m:e>
            <m:sub>
              <m:r>
                <w:rPr>
                  <w:rFonts w:ascii="Cambria Math" w:hAnsi="Cambria Math" w:cs="Times New Roman"/>
                </w:rPr>
                <m:t>r×2048</m:t>
              </m:r>
            </m:sub>
          </m:sSub>
        </m:oMath>
      </m:oMathPara>
    </w:p>
    <w:p w14:paraId="0A8CAFF1" w14:textId="191DE72B" w:rsidR="00917331" w:rsidRPr="00382848" w:rsidRDefault="00917331" w:rsidP="0057650D">
      <w:pPr>
        <w:jc w:val="both"/>
        <w:rPr>
          <w:rFonts w:ascii="Times New Roman" w:hAnsi="Times New Roman" w:cs="Times New Roman"/>
        </w:rPr>
      </w:pPr>
      <w:r w:rsidRPr="00382848">
        <w:rPr>
          <w:rFonts w:ascii="Times New Roman" w:hAnsi="Times New Roman" w:cs="Times New Roman"/>
        </w:rPr>
        <w:t xml:space="preserve">If the rank </w:t>
      </w:r>
      <m:oMath>
        <m:r>
          <w:rPr>
            <w:rFonts w:ascii="Cambria Math" w:hAnsi="Cambria Math" w:cs="Times New Roman"/>
          </w:rPr>
          <m:t>r=10</m:t>
        </m:r>
      </m:oMath>
      <w:r w:rsidRPr="00382848">
        <w:rPr>
          <w:rFonts w:ascii="Times New Roman" w:hAnsi="Times New Roman" w:cs="Times New Roman"/>
        </w:rPr>
        <w:t>, the number of parameters becomes:</w:t>
      </w:r>
    </w:p>
    <w:p w14:paraId="52466CCB" w14:textId="6E4BD7F5" w:rsidR="00917331" w:rsidRPr="00382848" w:rsidRDefault="00917331" w:rsidP="0057650D">
      <w:pPr>
        <w:jc w:val="both"/>
        <w:rPr>
          <w:rFonts w:ascii="Times New Roman" w:hAnsi="Times New Roman" w:cs="Times New Roman"/>
        </w:rPr>
      </w:pPr>
      <m:oMathPara>
        <m:oMath>
          <m:r>
            <w:rPr>
              <w:rFonts w:ascii="Cambria Math" w:hAnsi="Cambria Math" w:cs="Times New Roman"/>
            </w:rPr>
            <m:t>(768×10)+(10×2048)=28,160</m:t>
          </m:r>
        </m:oMath>
      </m:oMathPara>
    </w:p>
    <w:p w14:paraId="72C88315" w14:textId="77777777" w:rsidR="00917331" w:rsidRDefault="00917331" w:rsidP="0057650D">
      <w:pPr>
        <w:jc w:val="both"/>
        <w:rPr>
          <w:rFonts w:ascii="Times New Roman" w:hAnsi="Times New Roman" w:cs="Times New Roman"/>
        </w:rPr>
      </w:pPr>
      <w:r w:rsidRPr="00382848">
        <w:rPr>
          <w:rFonts w:ascii="Times New Roman" w:hAnsi="Times New Roman" w:cs="Times New Roman"/>
        </w:rPr>
        <w:t xml:space="preserve">This represents a </w:t>
      </w:r>
      <w:r w:rsidRPr="00382848">
        <w:rPr>
          <w:rFonts w:ascii="Times New Roman" w:hAnsi="Times New Roman" w:cs="Times New Roman"/>
          <w:b/>
          <w:bCs/>
        </w:rPr>
        <w:t>98% reduction</w:t>
      </w:r>
      <w:r w:rsidRPr="00382848">
        <w:rPr>
          <w:rFonts w:ascii="Times New Roman" w:hAnsi="Times New Roman" w:cs="Times New Roman"/>
        </w:rPr>
        <w:t xml:space="preserve"> compared to full fine-tuning. The original weights are frozen, and only the adapter layers are trained. This separation allows efficient fine-tuning without compromising the model’s general knowledge.</w:t>
      </w:r>
    </w:p>
    <w:p w14:paraId="069F49D1" w14:textId="77777777" w:rsidR="0057650D" w:rsidRPr="00382848" w:rsidRDefault="0057650D" w:rsidP="0057650D">
      <w:pPr>
        <w:jc w:val="both"/>
        <w:rPr>
          <w:rFonts w:ascii="Times New Roman" w:hAnsi="Times New Roman" w:cs="Times New Roman"/>
        </w:rPr>
      </w:pPr>
    </w:p>
    <w:p w14:paraId="1159A695" w14:textId="77777777" w:rsidR="00917331" w:rsidRPr="00382848" w:rsidRDefault="00917331" w:rsidP="00917331">
      <w:pPr>
        <w:rPr>
          <w:rFonts w:ascii="Times New Roman" w:hAnsi="Times New Roman" w:cs="Times New Roman"/>
          <w:b/>
          <w:bCs/>
        </w:rPr>
      </w:pPr>
      <w:r w:rsidRPr="00382848">
        <w:rPr>
          <w:rFonts w:ascii="Times New Roman" w:hAnsi="Times New Roman" w:cs="Times New Roman"/>
          <w:b/>
          <w:bCs/>
        </w:rPr>
        <w:lastRenderedPageBreak/>
        <w:t>The Benefit</w:t>
      </w:r>
    </w:p>
    <w:p w14:paraId="0874949A" w14:textId="63BBB3A0" w:rsidR="000E018E" w:rsidRPr="000E018E" w:rsidRDefault="000E018E" w:rsidP="000E018E">
      <w:pPr>
        <w:jc w:val="both"/>
        <w:rPr>
          <w:rFonts w:ascii="Times New Roman" w:hAnsi="Times New Roman" w:cs="Times New Roman"/>
        </w:rPr>
      </w:pPr>
      <w:proofErr w:type="spellStart"/>
      <w:r w:rsidRPr="000E018E">
        <w:rPr>
          <w:rFonts w:ascii="Times New Roman" w:hAnsi="Times New Roman" w:cs="Times New Roman"/>
        </w:rPr>
        <w:t>LoRA</w:t>
      </w:r>
      <w:proofErr w:type="spellEnd"/>
      <w:r w:rsidRPr="000E018E">
        <w:rPr>
          <w:rFonts w:ascii="Times New Roman" w:hAnsi="Times New Roman" w:cs="Times New Roman"/>
        </w:rPr>
        <w:t xml:space="preserve"> enables efficient fine-tuning on consumer-grade hardware, such as a single GPU available in environments like Google </w:t>
      </w:r>
      <w:proofErr w:type="spellStart"/>
      <w:r w:rsidRPr="000E018E">
        <w:rPr>
          <w:rFonts w:ascii="Times New Roman" w:hAnsi="Times New Roman" w:cs="Times New Roman"/>
        </w:rPr>
        <w:t>Colab</w:t>
      </w:r>
      <w:proofErr w:type="spellEnd"/>
      <w:r w:rsidRPr="000E018E">
        <w:rPr>
          <w:rFonts w:ascii="Times New Roman" w:hAnsi="Times New Roman" w:cs="Times New Roman"/>
        </w:rPr>
        <w:t>, instead of requiring large-scale distributed clusters of high-end A100 GPUs. In practical terms, this dramatically lowers the computational barrier that traditionally made fine-tuning large language models expensive and inaccessible. It effectively democratizes access to LLM adaptation, allowing students, independent researchers and small organizations to participate in model customization without needing major infrastructure or cloud budgets.</w:t>
      </w:r>
    </w:p>
    <w:p w14:paraId="7B7582F3" w14:textId="32E6E442" w:rsidR="000E018E" w:rsidRPr="000E018E" w:rsidRDefault="000E018E" w:rsidP="000E018E">
      <w:pPr>
        <w:jc w:val="both"/>
        <w:rPr>
          <w:rFonts w:ascii="Times New Roman" w:hAnsi="Times New Roman" w:cs="Times New Roman"/>
        </w:rPr>
      </w:pPr>
      <w:r w:rsidRPr="000E018E">
        <w:rPr>
          <w:rFonts w:ascii="Times New Roman" w:hAnsi="Times New Roman" w:cs="Times New Roman"/>
        </w:rPr>
        <w:t xml:space="preserve">Beyond accessibility, </w:t>
      </w:r>
      <w:proofErr w:type="spellStart"/>
      <w:r w:rsidRPr="000E018E">
        <w:rPr>
          <w:rFonts w:ascii="Times New Roman" w:hAnsi="Times New Roman" w:cs="Times New Roman"/>
        </w:rPr>
        <w:t>LoRA</w:t>
      </w:r>
      <w:proofErr w:type="spellEnd"/>
      <w:r w:rsidRPr="000E018E">
        <w:rPr>
          <w:rFonts w:ascii="Times New Roman" w:hAnsi="Times New Roman" w:cs="Times New Roman"/>
        </w:rPr>
        <w:t xml:space="preserve"> also introduces a highly practical modular approach to adaptation. Its adapter-based design means that instead of permanently modifying a base model, lightweight low-rank matrices can be trained and attached. These adapters can then be swapped in and out depending on the task or even combined in structured ways to support multiple capabilities within a single base model. This flexibility makes deployment more efficient and supports reuse across different applications, reducing redundancy while maintaining performance across varied tasks.</w:t>
      </w:r>
    </w:p>
    <w:p w14:paraId="6BF61E2B" w14:textId="77777777" w:rsidR="00917331" w:rsidRPr="00382848" w:rsidRDefault="00917331" w:rsidP="00AD2702">
      <w:pPr>
        <w:rPr>
          <w:rFonts w:ascii="Times New Roman" w:hAnsi="Times New Roman" w:cs="Times New Roman"/>
        </w:rPr>
      </w:pPr>
    </w:p>
    <w:p w14:paraId="58122FE5" w14:textId="77777777" w:rsidR="00AD2702" w:rsidRPr="0057650D" w:rsidRDefault="00AD2702" w:rsidP="00AD2702">
      <w:pPr>
        <w:rPr>
          <w:rFonts w:ascii="Times New Roman" w:hAnsi="Times New Roman" w:cs="Times New Roman"/>
          <w:b/>
          <w:bCs/>
        </w:rPr>
      </w:pPr>
      <w:r w:rsidRPr="0057650D">
        <w:rPr>
          <w:rFonts w:ascii="Times New Roman" w:hAnsi="Times New Roman" w:cs="Times New Roman"/>
          <w:b/>
          <w:bCs/>
        </w:rPr>
        <w:t>3. Fine-Tuning LLM</w:t>
      </w:r>
    </w:p>
    <w:p w14:paraId="4CC45508" w14:textId="77777777" w:rsidR="00AD2702" w:rsidRPr="0057650D" w:rsidRDefault="00AD2702" w:rsidP="00AD2702">
      <w:pPr>
        <w:rPr>
          <w:rFonts w:ascii="Times New Roman" w:hAnsi="Times New Roman" w:cs="Times New Roman"/>
          <w:b/>
          <w:bCs/>
        </w:rPr>
      </w:pPr>
      <w:r w:rsidRPr="0057650D">
        <w:rPr>
          <w:rFonts w:ascii="Times New Roman" w:hAnsi="Times New Roman" w:cs="Times New Roman"/>
          <w:b/>
          <w:bCs/>
        </w:rPr>
        <w:t>3.1 Fine-Tuning Method Description</w:t>
      </w:r>
    </w:p>
    <w:p w14:paraId="22FF02E1" w14:textId="77777777" w:rsidR="00AD2702" w:rsidRPr="0057650D" w:rsidRDefault="00AD2702" w:rsidP="0057650D">
      <w:pPr>
        <w:jc w:val="both"/>
        <w:rPr>
          <w:rFonts w:ascii="Times New Roman" w:hAnsi="Times New Roman" w:cs="Times New Roman"/>
        </w:rPr>
      </w:pPr>
      <w:r w:rsidRPr="0057650D">
        <w:rPr>
          <w:rFonts w:ascii="Times New Roman" w:hAnsi="Times New Roman" w:cs="Times New Roman"/>
        </w:rPr>
        <w:t xml:space="preserve">For both tasks, I employed </w:t>
      </w:r>
      <w:proofErr w:type="spellStart"/>
      <w:r w:rsidRPr="0057650D">
        <w:rPr>
          <w:rFonts w:ascii="Times New Roman" w:hAnsi="Times New Roman" w:cs="Times New Roman"/>
          <w:b/>
          <w:bCs/>
        </w:rPr>
        <w:t>LoRA</w:t>
      </w:r>
      <w:proofErr w:type="spellEnd"/>
      <w:r w:rsidRPr="0057650D">
        <w:rPr>
          <w:rFonts w:ascii="Times New Roman" w:hAnsi="Times New Roman" w:cs="Times New Roman"/>
          <w:b/>
          <w:bCs/>
        </w:rPr>
        <w:t xml:space="preserve"> (Low-Rank Adaptation)</w:t>
      </w:r>
      <w:r w:rsidRPr="0057650D">
        <w:rPr>
          <w:rFonts w:ascii="Times New Roman" w:hAnsi="Times New Roman" w:cs="Times New Roman"/>
        </w:rPr>
        <w:t xml:space="preserve">. </w:t>
      </w:r>
      <w:proofErr w:type="spellStart"/>
      <w:r w:rsidRPr="0057650D">
        <w:rPr>
          <w:rFonts w:ascii="Times New Roman" w:hAnsi="Times New Roman" w:cs="Times New Roman"/>
        </w:rPr>
        <w:t>LoRA</w:t>
      </w:r>
      <w:proofErr w:type="spellEnd"/>
      <w:r w:rsidRPr="0057650D">
        <w:rPr>
          <w:rFonts w:ascii="Times New Roman" w:hAnsi="Times New Roman" w:cs="Times New Roman"/>
        </w:rPr>
        <w:t xml:space="preserve"> introduces small trainable matrices into the model’s architecture while freezing the original weights, significantly reducing the number of parameters that need updating. This approach lowers GPU memory usage and computation cost by up to 98% compared to full fine-tuning. </w:t>
      </w:r>
      <w:proofErr w:type="spellStart"/>
      <w:r w:rsidRPr="0057650D">
        <w:rPr>
          <w:rFonts w:ascii="Times New Roman" w:hAnsi="Times New Roman" w:cs="Times New Roman"/>
        </w:rPr>
        <w:t>LoRA</w:t>
      </w:r>
      <w:proofErr w:type="spellEnd"/>
      <w:r w:rsidRPr="0057650D">
        <w:rPr>
          <w:rFonts w:ascii="Times New Roman" w:hAnsi="Times New Roman" w:cs="Times New Roman"/>
        </w:rPr>
        <w:t xml:space="preserve"> is particularly advantageous when working with large datasets such as AG News and </w:t>
      </w:r>
      <w:proofErr w:type="spellStart"/>
      <w:r w:rsidRPr="0057650D">
        <w:rPr>
          <w:rFonts w:ascii="Times New Roman" w:hAnsi="Times New Roman" w:cs="Times New Roman"/>
        </w:rPr>
        <w:t>PersonaChat</w:t>
      </w:r>
      <w:proofErr w:type="spellEnd"/>
      <w:r w:rsidRPr="0057650D">
        <w:rPr>
          <w:rFonts w:ascii="Times New Roman" w:hAnsi="Times New Roman" w:cs="Times New Roman"/>
        </w:rPr>
        <w:t>, as it enables efficient training without sacrificing performance.</w:t>
      </w:r>
    </w:p>
    <w:p w14:paraId="2C1E2597" w14:textId="77777777" w:rsidR="00AD2702" w:rsidRPr="0057650D" w:rsidRDefault="00AD2702" w:rsidP="0057650D">
      <w:pPr>
        <w:jc w:val="both"/>
        <w:rPr>
          <w:rFonts w:ascii="Times New Roman" w:hAnsi="Times New Roman" w:cs="Times New Roman"/>
        </w:rPr>
      </w:pPr>
      <w:r w:rsidRPr="0057650D">
        <w:rPr>
          <w:rFonts w:ascii="Times New Roman" w:hAnsi="Times New Roman" w:cs="Times New Roman"/>
        </w:rPr>
        <w:t>I conducted multiple training trials with varying hyperparameters:</w:t>
      </w:r>
    </w:p>
    <w:p w14:paraId="1B94E002" w14:textId="77777777" w:rsidR="00AD2702" w:rsidRPr="0057650D" w:rsidRDefault="00AD2702" w:rsidP="0057650D">
      <w:pPr>
        <w:numPr>
          <w:ilvl w:val="0"/>
          <w:numId w:val="1"/>
        </w:numPr>
        <w:jc w:val="both"/>
        <w:rPr>
          <w:rFonts w:ascii="Times New Roman" w:hAnsi="Times New Roman" w:cs="Times New Roman"/>
        </w:rPr>
      </w:pPr>
      <w:r w:rsidRPr="0057650D">
        <w:rPr>
          <w:rFonts w:ascii="Times New Roman" w:hAnsi="Times New Roman" w:cs="Times New Roman"/>
          <w:b/>
          <w:bCs/>
        </w:rPr>
        <w:t>Batch size</w:t>
      </w:r>
      <w:r w:rsidRPr="0057650D">
        <w:rPr>
          <w:rFonts w:ascii="Times New Roman" w:hAnsi="Times New Roman" w:cs="Times New Roman"/>
        </w:rPr>
        <w:t>: Smaller batches (16) provided more stable gradient updates, while larger batches (32) improved throughput but risked instability.</w:t>
      </w:r>
    </w:p>
    <w:p w14:paraId="39627183" w14:textId="77777777" w:rsidR="00AD2702" w:rsidRPr="0057650D" w:rsidRDefault="00AD2702" w:rsidP="0057650D">
      <w:pPr>
        <w:numPr>
          <w:ilvl w:val="0"/>
          <w:numId w:val="1"/>
        </w:numPr>
        <w:jc w:val="both"/>
        <w:rPr>
          <w:rFonts w:ascii="Times New Roman" w:hAnsi="Times New Roman" w:cs="Times New Roman"/>
        </w:rPr>
      </w:pPr>
      <w:r w:rsidRPr="0057650D">
        <w:rPr>
          <w:rFonts w:ascii="Times New Roman" w:hAnsi="Times New Roman" w:cs="Times New Roman"/>
          <w:b/>
          <w:bCs/>
        </w:rPr>
        <w:t>Learning rate</w:t>
      </w:r>
      <w:r w:rsidRPr="0057650D">
        <w:rPr>
          <w:rFonts w:ascii="Times New Roman" w:hAnsi="Times New Roman" w:cs="Times New Roman"/>
        </w:rPr>
        <w:t>: A lower rate (5e-5) ensured gradual convergence, while a higher rate (1e-4) accelerated training but occasionally led to overfitting.</w:t>
      </w:r>
    </w:p>
    <w:p w14:paraId="10A97EB1" w14:textId="77777777" w:rsidR="00AD2702" w:rsidRPr="0057650D" w:rsidRDefault="00AD2702" w:rsidP="0057650D">
      <w:pPr>
        <w:numPr>
          <w:ilvl w:val="0"/>
          <w:numId w:val="1"/>
        </w:numPr>
        <w:jc w:val="both"/>
        <w:rPr>
          <w:rFonts w:ascii="Times New Roman" w:hAnsi="Times New Roman" w:cs="Times New Roman"/>
        </w:rPr>
      </w:pPr>
      <w:r w:rsidRPr="0057650D">
        <w:rPr>
          <w:rFonts w:ascii="Times New Roman" w:hAnsi="Times New Roman" w:cs="Times New Roman"/>
          <w:b/>
          <w:bCs/>
        </w:rPr>
        <w:t>Epochs</w:t>
      </w:r>
      <w:r w:rsidRPr="0057650D">
        <w:rPr>
          <w:rFonts w:ascii="Times New Roman" w:hAnsi="Times New Roman" w:cs="Times New Roman"/>
        </w:rPr>
        <w:t xml:space="preserve">: Three epochs were sufficient for AG News, while </w:t>
      </w:r>
      <w:proofErr w:type="spellStart"/>
      <w:r w:rsidRPr="0057650D">
        <w:rPr>
          <w:rFonts w:ascii="Times New Roman" w:hAnsi="Times New Roman" w:cs="Times New Roman"/>
        </w:rPr>
        <w:t>PersonaChat</w:t>
      </w:r>
      <w:proofErr w:type="spellEnd"/>
      <w:r w:rsidRPr="0057650D">
        <w:rPr>
          <w:rFonts w:ascii="Times New Roman" w:hAnsi="Times New Roman" w:cs="Times New Roman"/>
        </w:rPr>
        <w:t xml:space="preserve"> benefited from five epochs to capture conversational nuances.</w:t>
      </w:r>
    </w:p>
    <w:p w14:paraId="2EE4A609" w14:textId="77777777" w:rsidR="00385E02" w:rsidRPr="0057650D" w:rsidRDefault="00385E02" w:rsidP="00385E02">
      <w:pPr>
        <w:rPr>
          <w:rFonts w:ascii="Times New Roman" w:hAnsi="Times New Roman" w:cs="Times New Roman"/>
        </w:rPr>
      </w:pPr>
    </w:p>
    <w:p w14:paraId="4760BE49" w14:textId="77777777" w:rsidR="00385E02" w:rsidRPr="0057650D" w:rsidRDefault="00385E02" w:rsidP="00385E02">
      <w:pPr>
        <w:rPr>
          <w:rFonts w:ascii="Times New Roman" w:hAnsi="Times New Roman" w:cs="Times New Roman"/>
          <w:b/>
          <w:bCs/>
        </w:rPr>
      </w:pPr>
      <w:r w:rsidRPr="0057650D">
        <w:rPr>
          <w:rFonts w:ascii="Times New Roman" w:hAnsi="Times New Roman" w:cs="Times New Roman"/>
          <w:b/>
          <w:bCs/>
        </w:rPr>
        <w:t>Alignment Strategy: SFT and RLHF</w:t>
      </w:r>
    </w:p>
    <w:p w14:paraId="6570D933" w14:textId="77777777" w:rsidR="00385E02" w:rsidRPr="0057650D" w:rsidRDefault="00385E02" w:rsidP="0057650D">
      <w:pPr>
        <w:jc w:val="both"/>
        <w:rPr>
          <w:rFonts w:ascii="Times New Roman" w:hAnsi="Times New Roman" w:cs="Times New Roman"/>
        </w:rPr>
      </w:pPr>
      <w:r w:rsidRPr="0057650D">
        <w:rPr>
          <w:rFonts w:ascii="Times New Roman" w:hAnsi="Times New Roman" w:cs="Times New Roman"/>
        </w:rPr>
        <w:lastRenderedPageBreak/>
        <w:t xml:space="preserve">Fine-tuning for dialogue often begins with </w:t>
      </w:r>
      <w:r w:rsidRPr="0057650D">
        <w:rPr>
          <w:rFonts w:ascii="Times New Roman" w:hAnsi="Times New Roman" w:cs="Times New Roman"/>
          <w:b/>
          <w:bCs/>
        </w:rPr>
        <w:t>Supervised Fine-Tuning (SFT)</w:t>
      </w:r>
      <w:r w:rsidRPr="0057650D">
        <w:rPr>
          <w:rFonts w:ascii="Times New Roman" w:hAnsi="Times New Roman" w:cs="Times New Roman"/>
        </w:rPr>
        <w:t xml:space="preserve">, where the model learns from human-annotated conversations. SFT teaches the model </w:t>
      </w:r>
      <w:r w:rsidRPr="0057650D">
        <w:rPr>
          <w:rFonts w:ascii="Times New Roman" w:hAnsi="Times New Roman" w:cs="Times New Roman"/>
          <w:i/>
          <w:iCs/>
        </w:rPr>
        <w:t>how</w:t>
      </w:r>
      <w:r w:rsidRPr="0057650D">
        <w:rPr>
          <w:rFonts w:ascii="Times New Roman" w:hAnsi="Times New Roman" w:cs="Times New Roman"/>
        </w:rPr>
        <w:t xml:space="preserve"> to talk, but not necessarily </w:t>
      </w:r>
      <w:r w:rsidRPr="0057650D">
        <w:rPr>
          <w:rFonts w:ascii="Times New Roman" w:hAnsi="Times New Roman" w:cs="Times New Roman"/>
          <w:i/>
          <w:iCs/>
        </w:rPr>
        <w:t>how to talk in a way humans prefer</w:t>
      </w:r>
      <w:r w:rsidRPr="0057650D">
        <w:rPr>
          <w:rFonts w:ascii="Times New Roman" w:hAnsi="Times New Roman" w:cs="Times New Roman"/>
        </w:rPr>
        <w:t>.</w:t>
      </w:r>
    </w:p>
    <w:p w14:paraId="35495BD6" w14:textId="77777777" w:rsidR="00385E02" w:rsidRPr="0057650D" w:rsidRDefault="00385E02" w:rsidP="0057650D">
      <w:pPr>
        <w:jc w:val="both"/>
        <w:rPr>
          <w:rFonts w:ascii="Times New Roman" w:hAnsi="Times New Roman" w:cs="Times New Roman"/>
        </w:rPr>
      </w:pPr>
      <w:r w:rsidRPr="0057650D">
        <w:rPr>
          <w:rFonts w:ascii="Times New Roman" w:hAnsi="Times New Roman" w:cs="Times New Roman"/>
        </w:rPr>
        <w:t xml:space="preserve">To achieve alignment, </w:t>
      </w:r>
      <w:r w:rsidRPr="0057650D">
        <w:rPr>
          <w:rFonts w:ascii="Times New Roman" w:hAnsi="Times New Roman" w:cs="Times New Roman"/>
          <w:b/>
          <w:bCs/>
        </w:rPr>
        <w:t>Reinforcement Learning from Human Feedback (RLHF)</w:t>
      </w:r>
      <w:r w:rsidRPr="0057650D">
        <w:rPr>
          <w:rFonts w:ascii="Times New Roman" w:hAnsi="Times New Roman" w:cs="Times New Roman"/>
        </w:rPr>
        <w:t xml:space="preserve"> is applied. RLHF uses methods such as </w:t>
      </w:r>
      <w:r w:rsidRPr="0057650D">
        <w:rPr>
          <w:rFonts w:ascii="Times New Roman" w:hAnsi="Times New Roman" w:cs="Times New Roman"/>
          <w:b/>
          <w:bCs/>
        </w:rPr>
        <w:t xml:space="preserve">Proximal Policy </w:t>
      </w:r>
      <w:proofErr w:type="spellStart"/>
      <w:r w:rsidRPr="0057650D">
        <w:rPr>
          <w:rFonts w:ascii="Times New Roman" w:hAnsi="Times New Roman" w:cs="Times New Roman"/>
          <w:b/>
          <w:bCs/>
        </w:rPr>
        <w:t>Optimisation</w:t>
      </w:r>
      <w:proofErr w:type="spellEnd"/>
      <w:r w:rsidRPr="0057650D">
        <w:rPr>
          <w:rFonts w:ascii="Times New Roman" w:hAnsi="Times New Roman" w:cs="Times New Roman"/>
          <w:b/>
          <w:bCs/>
        </w:rPr>
        <w:t xml:space="preserve"> (PPO)</w:t>
      </w:r>
      <w:r w:rsidRPr="0057650D">
        <w:rPr>
          <w:rFonts w:ascii="Times New Roman" w:hAnsi="Times New Roman" w:cs="Times New Roman"/>
        </w:rPr>
        <w:t xml:space="preserve"> or </w:t>
      </w:r>
      <w:r w:rsidRPr="0057650D">
        <w:rPr>
          <w:rFonts w:ascii="Times New Roman" w:hAnsi="Times New Roman" w:cs="Times New Roman"/>
          <w:b/>
          <w:bCs/>
        </w:rPr>
        <w:t xml:space="preserve">Group Relative Preference </w:t>
      </w:r>
      <w:proofErr w:type="spellStart"/>
      <w:r w:rsidRPr="0057650D">
        <w:rPr>
          <w:rFonts w:ascii="Times New Roman" w:hAnsi="Times New Roman" w:cs="Times New Roman"/>
          <w:b/>
          <w:bCs/>
        </w:rPr>
        <w:t>Optimisation</w:t>
      </w:r>
      <w:proofErr w:type="spellEnd"/>
      <w:r w:rsidRPr="0057650D">
        <w:rPr>
          <w:rFonts w:ascii="Times New Roman" w:hAnsi="Times New Roman" w:cs="Times New Roman"/>
          <w:b/>
          <w:bCs/>
        </w:rPr>
        <w:t xml:space="preserve"> (GRPO)</w:t>
      </w:r>
      <w:r w:rsidRPr="0057650D">
        <w:rPr>
          <w:rFonts w:ascii="Times New Roman" w:hAnsi="Times New Roman" w:cs="Times New Roman"/>
        </w:rPr>
        <w:t xml:space="preserve"> to adjust the model’s </w:t>
      </w:r>
      <w:proofErr w:type="spellStart"/>
      <w:r w:rsidRPr="0057650D">
        <w:rPr>
          <w:rFonts w:ascii="Times New Roman" w:hAnsi="Times New Roman" w:cs="Times New Roman"/>
        </w:rPr>
        <w:t>behaviour</w:t>
      </w:r>
      <w:proofErr w:type="spellEnd"/>
      <w:r w:rsidRPr="0057650D">
        <w:rPr>
          <w:rFonts w:ascii="Times New Roman" w:hAnsi="Times New Roman" w:cs="Times New Roman"/>
        </w:rPr>
        <w:t xml:space="preserve"> based on human preferences. For example, if two jokes are generated, human annotators may prefer one over the other. RLHF trains the model to </w:t>
      </w:r>
      <w:proofErr w:type="spellStart"/>
      <w:r w:rsidRPr="0057650D">
        <w:rPr>
          <w:rFonts w:ascii="Times New Roman" w:hAnsi="Times New Roman" w:cs="Times New Roman"/>
        </w:rPr>
        <w:t>favour</w:t>
      </w:r>
      <w:proofErr w:type="spellEnd"/>
      <w:r w:rsidRPr="0057650D">
        <w:rPr>
          <w:rFonts w:ascii="Times New Roman" w:hAnsi="Times New Roman" w:cs="Times New Roman"/>
        </w:rPr>
        <w:t xml:space="preserve"> outputs that align with human judgement.</w:t>
      </w:r>
    </w:p>
    <w:p w14:paraId="5A54E035" w14:textId="77777777" w:rsidR="00385E02" w:rsidRPr="0057650D" w:rsidRDefault="00385E02" w:rsidP="0057650D">
      <w:pPr>
        <w:jc w:val="both"/>
        <w:rPr>
          <w:rFonts w:ascii="Times New Roman" w:hAnsi="Times New Roman" w:cs="Times New Roman"/>
        </w:rPr>
      </w:pPr>
      <w:r w:rsidRPr="0057650D">
        <w:rPr>
          <w:rFonts w:ascii="Times New Roman" w:hAnsi="Times New Roman" w:cs="Times New Roman"/>
        </w:rPr>
        <w:t>Thus, SFT provides the foundation, while RLHF refines the model to produce dialogue that is not only coherent but also engaging and aligned with human values.</w:t>
      </w:r>
    </w:p>
    <w:p w14:paraId="516E0672" w14:textId="7777777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3.2 Training and Validation Metrics</w:t>
      </w:r>
    </w:p>
    <w:p w14:paraId="5CC449F8" w14:textId="77777777" w:rsidR="000E018E" w:rsidRPr="000E018E" w:rsidRDefault="000E018E" w:rsidP="000E018E">
      <w:pPr>
        <w:jc w:val="both"/>
        <w:rPr>
          <w:rFonts w:ascii="Times New Roman" w:hAnsi="Times New Roman" w:cs="Times New Roman"/>
        </w:rPr>
      </w:pPr>
      <w:r w:rsidRPr="000E018E">
        <w:rPr>
          <w:rFonts w:ascii="Times New Roman" w:hAnsi="Times New Roman" w:cs="Times New Roman"/>
        </w:rPr>
        <w:t>For the classification task, I used cross-entropy loss as the primary training objective, since it effectively measures the difference between predicted class probabilities and the true labels. During validation, I relied on accuracy as the main evaluation metric to assess how well the model was correctly assigning news articles to their respective categories. This combination provided a clear view of both learning progress and final classification performance.</w:t>
      </w:r>
    </w:p>
    <w:p w14:paraId="715696B8" w14:textId="77777777" w:rsidR="000E018E" w:rsidRPr="000E018E" w:rsidRDefault="000E018E" w:rsidP="000E018E">
      <w:pPr>
        <w:jc w:val="both"/>
        <w:rPr>
          <w:rFonts w:ascii="Times New Roman" w:hAnsi="Times New Roman" w:cs="Times New Roman"/>
        </w:rPr>
      </w:pPr>
      <w:r w:rsidRPr="000E018E">
        <w:rPr>
          <w:rFonts w:ascii="Times New Roman" w:hAnsi="Times New Roman" w:cs="Times New Roman"/>
        </w:rPr>
        <w:t>For the generative task, cross-entropy loss was again used during training to optimize next-token prediction. To evaluate model performance during validation, I used perplexity, which offers a useful measure of how confidently and coherently the model predicts sequences of text. Lower perplexity generally indicates better fluency and more stable language modeling behavior.</w:t>
      </w:r>
    </w:p>
    <w:p w14:paraId="21E0F2B4" w14:textId="0D15A65C" w:rsidR="000E018E" w:rsidRPr="000E018E" w:rsidRDefault="000E018E" w:rsidP="000E018E">
      <w:pPr>
        <w:jc w:val="both"/>
        <w:rPr>
          <w:rFonts w:ascii="Times New Roman" w:hAnsi="Times New Roman" w:cs="Times New Roman"/>
        </w:rPr>
      </w:pPr>
      <w:r w:rsidRPr="000E018E">
        <w:rPr>
          <w:rFonts w:ascii="Times New Roman" w:hAnsi="Times New Roman" w:cs="Times New Roman"/>
        </w:rPr>
        <w:t>In addition to these quantitative measures, I also incorporated ROUGE scores to evaluate overlap between generated responses and reference outputs, providing a more structured view of text similarity. To complement this, I carried out informal human evaluation to assess aspects that automated metrics cannot fully capture, such as dialogue quality, naturalness and persona consistency across responses.</w:t>
      </w:r>
    </w:p>
    <w:p w14:paraId="701A9CAA" w14:textId="77777777" w:rsidR="00385E02" w:rsidRDefault="00385E02" w:rsidP="00AD2702">
      <w:pPr>
        <w:rPr>
          <w:rFonts w:ascii="Times New Roman" w:hAnsi="Times New Roman" w:cs="Times New Roman"/>
        </w:rPr>
      </w:pPr>
    </w:p>
    <w:p w14:paraId="09FC1B64" w14:textId="7777777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3.3 Results and Analysis</w:t>
      </w:r>
    </w:p>
    <w:p w14:paraId="5EC7F551" w14:textId="77777777" w:rsidR="00934811" w:rsidRPr="00382848" w:rsidRDefault="00934811" w:rsidP="00934811">
      <w:pPr>
        <w:rPr>
          <w:rFonts w:ascii="Times New Roman" w:hAnsi="Times New Roman" w:cs="Times New Roman"/>
          <w:b/>
          <w:bCs/>
        </w:rPr>
      </w:pPr>
      <w:r w:rsidRPr="00382848">
        <w:rPr>
          <w:rFonts w:ascii="Times New Roman" w:hAnsi="Times New Roman" w:cs="Times New Roman"/>
          <w:b/>
          <w:bCs/>
        </w:rPr>
        <w:t>Classification Results</w:t>
      </w:r>
    </w:p>
    <w:p w14:paraId="381B0E73" w14:textId="77777777" w:rsidR="00934811" w:rsidRPr="00382848" w:rsidRDefault="00934811" w:rsidP="0057650D">
      <w:pPr>
        <w:jc w:val="both"/>
        <w:rPr>
          <w:rFonts w:ascii="Times New Roman" w:hAnsi="Times New Roman" w:cs="Times New Roman"/>
        </w:rPr>
      </w:pPr>
      <w:proofErr w:type="spellStart"/>
      <w:r w:rsidRPr="00382848">
        <w:rPr>
          <w:rFonts w:ascii="Times New Roman" w:hAnsi="Times New Roman" w:cs="Times New Roman"/>
        </w:rPr>
        <w:t>DistilBERT</w:t>
      </w:r>
      <w:proofErr w:type="spellEnd"/>
      <w:r w:rsidRPr="00382848">
        <w:rPr>
          <w:rFonts w:ascii="Times New Roman" w:hAnsi="Times New Roman" w:cs="Times New Roman"/>
        </w:rPr>
        <w:t xml:space="preserve"> fine-tuned with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achieved validation accuracy of 88%, with clear improvements across epochs. Misclassifications were most common between Business and Science/Technology, reflecting domain overlap.</w:t>
      </w:r>
    </w:p>
    <w:p w14:paraId="01062C72" w14:textId="77777777" w:rsidR="00934811" w:rsidRPr="00382848" w:rsidRDefault="00934811" w:rsidP="00934811">
      <w:pPr>
        <w:rPr>
          <w:rFonts w:ascii="Times New Roman" w:hAnsi="Times New Roman" w:cs="Times New Roman"/>
          <w:b/>
          <w:bCs/>
        </w:rPr>
      </w:pPr>
      <w:r w:rsidRPr="00382848">
        <w:rPr>
          <w:rFonts w:ascii="Times New Roman" w:hAnsi="Times New Roman" w:cs="Times New Roman"/>
          <w:b/>
          <w:bCs/>
        </w:rPr>
        <w:t>Generation Results</w:t>
      </w:r>
    </w:p>
    <w:p w14:paraId="64E3BCA5" w14:textId="77777777" w:rsidR="00934811" w:rsidRPr="00382848" w:rsidRDefault="00934811" w:rsidP="0057650D">
      <w:pPr>
        <w:jc w:val="both"/>
        <w:rPr>
          <w:rFonts w:ascii="Times New Roman" w:hAnsi="Times New Roman" w:cs="Times New Roman"/>
        </w:rPr>
      </w:pPr>
      <w:r w:rsidRPr="00382848">
        <w:rPr>
          <w:rFonts w:ascii="Times New Roman" w:hAnsi="Times New Roman" w:cs="Times New Roman"/>
        </w:rPr>
        <w:t xml:space="preserve">GPT-2 fine-tuned with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achieved modest perplexity improvements (2.18 → 2.15), but qualitative gains were significant. Responses became more persona-consistent and engaging.</w:t>
      </w:r>
    </w:p>
    <w:p w14:paraId="0FC8FEBB" w14:textId="77777777" w:rsidR="00934811" w:rsidRPr="00382848" w:rsidRDefault="00934811" w:rsidP="0057650D">
      <w:pPr>
        <w:jc w:val="both"/>
        <w:rPr>
          <w:rFonts w:ascii="Times New Roman" w:hAnsi="Times New Roman" w:cs="Times New Roman"/>
          <w:b/>
          <w:bCs/>
        </w:rPr>
      </w:pPr>
      <w:r w:rsidRPr="00382848">
        <w:rPr>
          <w:rFonts w:ascii="Times New Roman" w:hAnsi="Times New Roman" w:cs="Times New Roman"/>
          <w:b/>
          <w:bCs/>
        </w:rPr>
        <w:lastRenderedPageBreak/>
        <w:t>Comparative Analysis</w:t>
      </w:r>
    </w:p>
    <w:p w14:paraId="2CE10362" w14:textId="77777777" w:rsidR="00934811" w:rsidRPr="00382848" w:rsidRDefault="00934811" w:rsidP="0057650D">
      <w:pPr>
        <w:numPr>
          <w:ilvl w:val="0"/>
          <w:numId w:val="5"/>
        </w:numPr>
        <w:jc w:val="both"/>
        <w:rPr>
          <w:rFonts w:ascii="Times New Roman" w:hAnsi="Times New Roman" w:cs="Times New Roman"/>
        </w:rPr>
      </w:pPr>
      <w:r w:rsidRPr="00382848">
        <w:rPr>
          <w:rFonts w:ascii="Times New Roman" w:hAnsi="Times New Roman" w:cs="Times New Roman"/>
          <w:b/>
          <w:bCs/>
        </w:rPr>
        <w:t>Full Fine-Tuning:</w:t>
      </w:r>
      <w:r w:rsidRPr="00382848">
        <w:rPr>
          <w:rFonts w:ascii="Times New Roman" w:hAnsi="Times New Roman" w:cs="Times New Roman"/>
        </w:rPr>
        <w:t xml:space="preserve"> Highest accuracy, but requires massive compute.</w:t>
      </w:r>
    </w:p>
    <w:p w14:paraId="4F4B89F6" w14:textId="77777777" w:rsidR="00934811" w:rsidRPr="00382848" w:rsidRDefault="00934811" w:rsidP="0057650D">
      <w:pPr>
        <w:numPr>
          <w:ilvl w:val="0"/>
          <w:numId w:val="5"/>
        </w:numPr>
        <w:jc w:val="both"/>
        <w:rPr>
          <w:rFonts w:ascii="Times New Roman" w:hAnsi="Times New Roman" w:cs="Times New Roman"/>
        </w:rPr>
      </w:pPr>
      <w:r w:rsidRPr="00382848">
        <w:rPr>
          <w:rFonts w:ascii="Times New Roman" w:hAnsi="Times New Roman" w:cs="Times New Roman"/>
          <w:b/>
          <w:bCs/>
        </w:rPr>
        <w:t>Partial Fine-Tuning:</w:t>
      </w:r>
      <w:r w:rsidRPr="00382848">
        <w:rPr>
          <w:rFonts w:ascii="Times New Roman" w:hAnsi="Times New Roman" w:cs="Times New Roman"/>
        </w:rPr>
        <w:t xml:space="preserve"> Moderate cost, but limited improvements.</w:t>
      </w:r>
    </w:p>
    <w:p w14:paraId="1FF88786" w14:textId="77777777" w:rsidR="00934811" w:rsidRPr="00382848" w:rsidRDefault="00934811" w:rsidP="0057650D">
      <w:pPr>
        <w:numPr>
          <w:ilvl w:val="0"/>
          <w:numId w:val="5"/>
        </w:numPr>
        <w:jc w:val="both"/>
        <w:rPr>
          <w:rFonts w:ascii="Times New Roman" w:hAnsi="Times New Roman" w:cs="Times New Roman"/>
        </w:rPr>
      </w:pPr>
      <w:proofErr w:type="spellStart"/>
      <w:r w:rsidRPr="00382848">
        <w:rPr>
          <w:rFonts w:ascii="Times New Roman" w:hAnsi="Times New Roman" w:cs="Times New Roman"/>
          <w:b/>
          <w:bCs/>
        </w:rPr>
        <w:t>LoRA</w:t>
      </w:r>
      <w:proofErr w:type="spellEnd"/>
      <w:r w:rsidRPr="00382848">
        <w:rPr>
          <w:rFonts w:ascii="Times New Roman" w:hAnsi="Times New Roman" w:cs="Times New Roman"/>
          <w:b/>
          <w:bCs/>
        </w:rPr>
        <w:t>:</w:t>
      </w:r>
      <w:r w:rsidRPr="00382848">
        <w:rPr>
          <w:rFonts w:ascii="Times New Roman" w:hAnsi="Times New Roman" w:cs="Times New Roman"/>
        </w:rPr>
        <w:t xml:space="preserve"> Near-equivalent performance with 98% fewer parameters.</w:t>
      </w:r>
    </w:p>
    <w:p w14:paraId="1C73DB66" w14:textId="77777777" w:rsidR="00934811" w:rsidRPr="00382848" w:rsidRDefault="00934811" w:rsidP="0057650D">
      <w:pPr>
        <w:jc w:val="both"/>
        <w:rPr>
          <w:rFonts w:ascii="Times New Roman" w:hAnsi="Times New Roman" w:cs="Times New Roman"/>
        </w:rPr>
      </w:pPr>
      <w:r w:rsidRPr="00382848">
        <w:rPr>
          <w:rFonts w:ascii="Times New Roman" w:hAnsi="Times New Roman" w:cs="Times New Roman"/>
        </w:rPr>
        <w:t xml:space="preserve">For classification,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captured most nuances. For dialogue,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improved persona consistency but sometimes produced repetitive responses. This highlights the trade-off: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is efficient, but full fine-tuning may capture subtler conversational dynamics.</w:t>
      </w:r>
    </w:p>
    <w:p w14:paraId="11EC39E9" w14:textId="77777777" w:rsidR="00934811" w:rsidRPr="00382848" w:rsidRDefault="00934811" w:rsidP="00934811">
      <w:pPr>
        <w:rPr>
          <w:rFonts w:ascii="Times New Roman" w:hAnsi="Times New Roman" w:cs="Times New Roman"/>
        </w:rPr>
      </w:pPr>
    </w:p>
    <w:p w14:paraId="27B39489" w14:textId="7777777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Classification Task (AG News)</w:t>
      </w:r>
    </w:p>
    <w:tbl>
      <w:tblPr>
        <w:tblStyle w:val="GridTable1Light"/>
        <w:tblW w:w="0" w:type="auto"/>
        <w:tblLook w:val="04A0" w:firstRow="1" w:lastRow="0" w:firstColumn="1" w:lastColumn="0" w:noHBand="0" w:noVBand="1"/>
      </w:tblPr>
      <w:tblGrid>
        <w:gridCol w:w="870"/>
        <w:gridCol w:w="1632"/>
        <w:gridCol w:w="2294"/>
      </w:tblGrid>
      <w:tr w:rsidR="00AD2702" w:rsidRPr="00382848" w14:paraId="54D7AFE3" w14:textId="77777777" w:rsidTr="00AD2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561101"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Epoch</w:t>
            </w:r>
          </w:p>
        </w:tc>
        <w:tc>
          <w:tcPr>
            <w:tcW w:w="0" w:type="auto"/>
            <w:hideMark/>
          </w:tcPr>
          <w:p w14:paraId="13D726E9" w14:textId="77777777" w:rsidR="00AD2702" w:rsidRPr="00382848" w:rsidRDefault="00AD2702" w:rsidP="00AD270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Training Loss</w:t>
            </w:r>
          </w:p>
        </w:tc>
        <w:tc>
          <w:tcPr>
            <w:tcW w:w="0" w:type="auto"/>
            <w:hideMark/>
          </w:tcPr>
          <w:p w14:paraId="3FFC806D" w14:textId="77777777" w:rsidR="00AD2702" w:rsidRPr="00382848" w:rsidRDefault="00AD2702" w:rsidP="00AD270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Validation Accuracy</w:t>
            </w:r>
          </w:p>
        </w:tc>
      </w:tr>
      <w:tr w:rsidR="00AD2702" w:rsidRPr="00382848" w14:paraId="79C88537" w14:textId="77777777" w:rsidTr="00AD2702">
        <w:tc>
          <w:tcPr>
            <w:cnfStyle w:val="001000000000" w:firstRow="0" w:lastRow="0" w:firstColumn="1" w:lastColumn="0" w:oddVBand="0" w:evenVBand="0" w:oddHBand="0" w:evenHBand="0" w:firstRowFirstColumn="0" w:firstRowLastColumn="0" w:lastRowFirstColumn="0" w:lastRowLastColumn="0"/>
            <w:tcW w:w="0" w:type="auto"/>
            <w:hideMark/>
          </w:tcPr>
          <w:p w14:paraId="71836C95"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1</w:t>
            </w:r>
          </w:p>
        </w:tc>
        <w:tc>
          <w:tcPr>
            <w:tcW w:w="0" w:type="auto"/>
            <w:hideMark/>
          </w:tcPr>
          <w:p w14:paraId="59E97727"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0.65</w:t>
            </w:r>
          </w:p>
        </w:tc>
        <w:tc>
          <w:tcPr>
            <w:tcW w:w="0" w:type="auto"/>
            <w:hideMark/>
          </w:tcPr>
          <w:p w14:paraId="6C8D0A14"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82%</w:t>
            </w:r>
          </w:p>
        </w:tc>
      </w:tr>
      <w:tr w:rsidR="00AD2702" w:rsidRPr="00382848" w14:paraId="23194A01" w14:textId="77777777" w:rsidTr="00AD2702">
        <w:tc>
          <w:tcPr>
            <w:cnfStyle w:val="001000000000" w:firstRow="0" w:lastRow="0" w:firstColumn="1" w:lastColumn="0" w:oddVBand="0" w:evenVBand="0" w:oddHBand="0" w:evenHBand="0" w:firstRowFirstColumn="0" w:firstRowLastColumn="0" w:lastRowFirstColumn="0" w:lastRowLastColumn="0"/>
            <w:tcW w:w="0" w:type="auto"/>
            <w:hideMark/>
          </w:tcPr>
          <w:p w14:paraId="1CAB9B2C"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2</w:t>
            </w:r>
          </w:p>
        </w:tc>
        <w:tc>
          <w:tcPr>
            <w:tcW w:w="0" w:type="auto"/>
            <w:hideMark/>
          </w:tcPr>
          <w:p w14:paraId="7E6CBB20"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0.45</w:t>
            </w:r>
          </w:p>
        </w:tc>
        <w:tc>
          <w:tcPr>
            <w:tcW w:w="0" w:type="auto"/>
            <w:hideMark/>
          </w:tcPr>
          <w:p w14:paraId="2C53BA28"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86%</w:t>
            </w:r>
          </w:p>
        </w:tc>
      </w:tr>
      <w:tr w:rsidR="00AD2702" w:rsidRPr="00382848" w14:paraId="35D4EFDA" w14:textId="77777777" w:rsidTr="00AD2702">
        <w:tc>
          <w:tcPr>
            <w:cnfStyle w:val="001000000000" w:firstRow="0" w:lastRow="0" w:firstColumn="1" w:lastColumn="0" w:oddVBand="0" w:evenVBand="0" w:oddHBand="0" w:evenHBand="0" w:firstRowFirstColumn="0" w:firstRowLastColumn="0" w:lastRowFirstColumn="0" w:lastRowLastColumn="0"/>
            <w:tcW w:w="0" w:type="auto"/>
            <w:hideMark/>
          </w:tcPr>
          <w:p w14:paraId="1C38C80E"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3</w:t>
            </w:r>
          </w:p>
        </w:tc>
        <w:tc>
          <w:tcPr>
            <w:tcW w:w="0" w:type="auto"/>
            <w:hideMark/>
          </w:tcPr>
          <w:p w14:paraId="495F83B2"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0.38</w:t>
            </w:r>
          </w:p>
        </w:tc>
        <w:tc>
          <w:tcPr>
            <w:tcW w:w="0" w:type="auto"/>
            <w:hideMark/>
          </w:tcPr>
          <w:p w14:paraId="704C2FDC"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88%</w:t>
            </w:r>
          </w:p>
        </w:tc>
      </w:tr>
    </w:tbl>
    <w:p w14:paraId="45024B72" w14:textId="77777777" w:rsidR="00AD2702" w:rsidRPr="00382848" w:rsidRDefault="00AD2702" w:rsidP="00AD2702">
      <w:pPr>
        <w:rPr>
          <w:rFonts w:ascii="Times New Roman" w:hAnsi="Times New Roman" w:cs="Times New Roman"/>
        </w:rPr>
      </w:pPr>
      <w:r w:rsidRPr="00382848">
        <w:rPr>
          <w:rFonts w:ascii="Times New Roman" w:hAnsi="Times New Roman" w:cs="Times New Roman"/>
          <w:b/>
          <w:bCs/>
        </w:rPr>
        <w:t>Sample predictions:</w:t>
      </w:r>
    </w:p>
    <w:p w14:paraId="041538AC" w14:textId="77777777" w:rsidR="00AD2702" w:rsidRPr="00382848" w:rsidRDefault="00AD2702" w:rsidP="00AD2702">
      <w:pPr>
        <w:numPr>
          <w:ilvl w:val="0"/>
          <w:numId w:val="2"/>
        </w:numPr>
        <w:rPr>
          <w:rFonts w:ascii="Times New Roman" w:hAnsi="Times New Roman" w:cs="Times New Roman"/>
        </w:rPr>
      </w:pPr>
      <w:r w:rsidRPr="00382848">
        <w:rPr>
          <w:rFonts w:ascii="Times New Roman" w:hAnsi="Times New Roman" w:cs="Times New Roman"/>
          <w:i/>
          <w:iCs/>
        </w:rPr>
        <w:t>“The stock market saw a major surge today as tech companies reported record profits.”</w:t>
      </w:r>
      <w:r w:rsidRPr="00382848">
        <w:rPr>
          <w:rFonts w:ascii="Times New Roman" w:hAnsi="Times New Roman" w:cs="Times New Roman"/>
        </w:rPr>
        <w:t xml:space="preserve"> → </w:t>
      </w:r>
      <w:r w:rsidRPr="00382848">
        <w:rPr>
          <w:rFonts w:ascii="Times New Roman" w:hAnsi="Times New Roman" w:cs="Times New Roman"/>
          <w:b/>
          <w:bCs/>
        </w:rPr>
        <w:t>Business</w:t>
      </w:r>
    </w:p>
    <w:p w14:paraId="3D2BD34F" w14:textId="77777777" w:rsidR="00AD2702" w:rsidRPr="00382848" w:rsidRDefault="00AD2702" w:rsidP="00AD2702">
      <w:pPr>
        <w:numPr>
          <w:ilvl w:val="0"/>
          <w:numId w:val="2"/>
        </w:numPr>
        <w:rPr>
          <w:rFonts w:ascii="Times New Roman" w:hAnsi="Times New Roman" w:cs="Times New Roman"/>
        </w:rPr>
      </w:pPr>
      <w:r w:rsidRPr="00382848">
        <w:rPr>
          <w:rFonts w:ascii="Times New Roman" w:hAnsi="Times New Roman" w:cs="Times New Roman"/>
          <w:i/>
          <w:iCs/>
        </w:rPr>
        <w:t>“Lionel Messi scored twice to lead Argentina to victory in the World Cup qualifier.”</w:t>
      </w:r>
      <w:r w:rsidRPr="00382848">
        <w:rPr>
          <w:rFonts w:ascii="Times New Roman" w:hAnsi="Times New Roman" w:cs="Times New Roman"/>
        </w:rPr>
        <w:t xml:space="preserve"> → </w:t>
      </w:r>
      <w:r w:rsidRPr="00382848">
        <w:rPr>
          <w:rFonts w:ascii="Times New Roman" w:hAnsi="Times New Roman" w:cs="Times New Roman"/>
          <w:b/>
          <w:bCs/>
        </w:rPr>
        <w:t>Sports</w:t>
      </w:r>
    </w:p>
    <w:p w14:paraId="555659B6" w14:textId="77777777" w:rsidR="00AD2702" w:rsidRPr="00382848" w:rsidRDefault="00AD2702" w:rsidP="00AD2702">
      <w:pPr>
        <w:numPr>
          <w:ilvl w:val="0"/>
          <w:numId w:val="2"/>
        </w:numPr>
        <w:rPr>
          <w:rFonts w:ascii="Times New Roman" w:hAnsi="Times New Roman" w:cs="Times New Roman"/>
        </w:rPr>
      </w:pPr>
      <w:r w:rsidRPr="00382848">
        <w:rPr>
          <w:rFonts w:ascii="Times New Roman" w:hAnsi="Times New Roman" w:cs="Times New Roman"/>
          <w:i/>
          <w:iCs/>
        </w:rPr>
        <w:t>“NASA announced a new mission to explore the outer planets of our solar system.”</w:t>
      </w:r>
      <w:r w:rsidRPr="00382848">
        <w:rPr>
          <w:rFonts w:ascii="Times New Roman" w:hAnsi="Times New Roman" w:cs="Times New Roman"/>
        </w:rPr>
        <w:t xml:space="preserve"> → </w:t>
      </w:r>
      <w:r w:rsidRPr="00382848">
        <w:rPr>
          <w:rFonts w:ascii="Times New Roman" w:hAnsi="Times New Roman" w:cs="Times New Roman"/>
          <w:b/>
          <w:bCs/>
        </w:rPr>
        <w:t>Science/Technology</w:t>
      </w:r>
    </w:p>
    <w:p w14:paraId="2A1176A7" w14:textId="77777777" w:rsidR="007D2B5A" w:rsidRPr="00382848" w:rsidRDefault="007D2B5A" w:rsidP="00AD2702">
      <w:pPr>
        <w:rPr>
          <w:rFonts w:ascii="Times New Roman" w:hAnsi="Times New Roman" w:cs="Times New Roman"/>
          <w:b/>
          <w:bCs/>
        </w:rPr>
      </w:pPr>
    </w:p>
    <w:p w14:paraId="6CBC770D" w14:textId="21D957FE"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Generation Task (</w:t>
      </w:r>
      <w:proofErr w:type="spellStart"/>
      <w:r w:rsidRPr="00382848">
        <w:rPr>
          <w:rFonts w:ascii="Times New Roman" w:hAnsi="Times New Roman" w:cs="Times New Roman"/>
          <w:b/>
          <w:bCs/>
        </w:rPr>
        <w:t>PersonaChat</w:t>
      </w:r>
      <w:proofErr w:type="spellEnd"/>
      <w:r w:rsidRPr="00382848">
        <w:rPr>
          <w:rFonts w:ascii="Times New Roman" w:hAnsi="Times New Roman" w:cs="Times New Roman"/>
          <w:b/>
          <w:bCs/>
        </w:rPr>
        <w:t>)</w:t>
      </w:r>
    </w:p>
    <w:tbl>
      <w:tblPr>
        <w:tblStyle w:val="GridTable1Light"/>
        <w:tblW w:w="0" w:type="auto"/>
        <w:tblLook w:val="04A0" w:firstRow="1" w:lastRow="0" w:firstColumn="1" w:lastColumn="0" w:noHBand="0" w:noVBand="1"/>
      </w:tblPr>
      <w:tblGrid>
        <w:gridCol w:w="870"/>
        <w:gridCol w:w="1632"/>
        <w:gridCol w:w="2388"/>
      </w:tblGrid>
      <w:tr w:rsidR="00AD2702" w:rsidRPr="00382848" w14:paraId="6082BFFB" w14:textId="77777777" w:rsidTr="00AD27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30290F"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Epoch</w:t>
            </w:r>
          </w:p>
        </w:tc>
        <w:tc>
          <w:tcPr>
            <w:tcW w:w="0" w:type="auto"/>
            <w:hideMark/>
          </w:tcPr>
          <w:p w14:paraId="73A3D753" w14:textId="77777777" w:rsidR="00AD2702" w:rsidRPr="00382848" w:rsidRDefault="00AD2702" w:rsidP="00AD270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Training Loss</w:t>
            </w:r>
          </w:p>
        </w:tc>
        <w:tc>
          <w:tcPr>
            <w:tcW w:w="0" w:type="auto"/>
            <w:hideMark/>
          </w:tcPr>
          <w:p w14:paraId="6F8871CD" w14:textId="77777777" w:rsidR="00AD2702" w:rsidRPr="00382848" w:rsidRDefault="00AD2702" w:rsidP="00AD2702">
            <w:pPr>
              <w:spacing w:after="160" w:line="278"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Validation Perplexity</w:t>
            </w:r>
          </w:p>
        </w:tc>
      </w:tr>
      <w:tr w:rsidR="00AD2702" w:rsidRPr="00382848" w14:paraId="584CAC18" w14:textId="77777777" w:rsidTr="00AD2702">
        <w:tc>
          <w:tcPr>
            <w:cnfStyle w:val="001000000000" w:firstRow="0" w:lastRow="0" w:firstColumn="1" w:lastColumn="0" w:oddVBand="0" w:evenVBand="0" w:oddHBand="0" w:evenHBand="0" w:firstRowFirstColumn="0" w:firstRowLastColumn="0" w:lastRowFirstColumn="0" w:lastRowLastColumn="0"/>
            <w:tcW w:w="0" w:type="auto"/>
            <w:hideMark/>
          </w:tcPr>
          <w:p w14:paraId="130BD96D"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1</w:t>
            </w:r>
          </w:p>
        </w:tc>
        <w:tc>
          <w:tcPr>
            <w:tcW w:w="0" w:type="auto"/>
            <w:hideMark/>
          </w:tcPr>
          <w:p w14:paraId="48A0EAE3"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2.38</w:t>
            </w:r>
          </w:p>
        </w:tc>
        <w:tc>
          <w:tcPr>
            <w:tcW w:w="0" w:type="auto"/>
            <w:hideMark/>
          </w:tcPr>
          <w:p w14:paraId="605FDA75"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2.18</w:t>
            </w:r>
          </w:p>
        </w:tc>
      </w:tr>
      <w:tr w:rsidR="00AD2702" w:rsidRPr="00382848" w14:paraId="32B38284" w14:textId="77777777" w:rsidTr="00AD2702">
        <w:tc>
          <w:tcPr>
            <w:cnfStyle w:val="001000000000" w:firstRow="0" w:lastRow="0" w:firstColumn="1" w:lastColumn="0" w:oddVBand="0" w:evenVBand="0" w:oddHBand="0" w:evenHBand="0" w:firstRowFirstColumn="0" w:firstRowLastColumn="0" w:lastRowFirstColumn="0" w:lastRowLastColumn="0"/>
            <w:tcW w:w="0" w:type="auto"/>
            <w:hideMark/>
          </w:tcPr>
          <w:p w14:paraId="1072FCA6"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2</w:t>
            </w:r>
          </w:p>
        </w:tc>
        <w:tc>
          <w:tcPr>
            <w:tcW w:w="0" w:type="auto"/>
            <w:hideMark/>
          </w:tcPr>
          <w:p w14:paraId="26531D4F"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2.09</w:t>
            </w:r>
          </w:p>
        </w:tc>
        <w:tc>
          <w:tcPr>
            <w:tcW w:w="0" w:type="auto"/>
            <w:hideMark/>
          </w:tcPr>
          <w:p w14:paraId="5D983198"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2.16</w:t>
            </w:r>
          </w:p>
        </w:tc>
      </w:tr>
      <w:tr w:rsidR="00AD2702" w:rsidRPr="00382848" w14:paraId="78FEDDAD" w14:textId="77777777" w:rsidTr="00AD2702">
        <w:tc>
          <w:tcPr>
            <w:cnfStyle w:val="001000000000" w:firstRow="0" w:lastRow="0" w:firstColumn="1" w:lastColumn="0" w:oddVBand="0" w:evenVBand="0" w:oddHBand="0" w:evenHBand="0" w:firstRowFirstColumn="0" w:firstRowLastColumn="0" w:lastRowFirstColumn="0" w:lastRowLastColumn="0"/>
            <w:tcW w:w="0" w:type="auto"/>
            <w:hideMark/>
          </w:tcPr>
          <w:p w14:paraId="2BA2C3D1" w14:textId="77777777" w:rsidR="00AD2702" w:rsidRPr="00382848" w:rsidRDefault="00AD2702" w:rsidP="00AD2702">
            <w:pPr>
              <w:spacing w:after="160" w:line="278" w:lineRule="auto"/>
              <w:rPr>
                <w:rFonts w:ascii="Times New Roman" w:hAnsi="Times New Roman" w:cs="Times New Roman"/>
              </w:rPr>
            </w:pPr>
            <w:r w:rsidRPr="00382848">
              <w:rPr>
                <w:rFonts w:ascii="Times New Roman" w:hAnsi="Times New Roman" w:cs="Times New Roman"/>
              </w:rPr>
              <w:t>3</w:t>
            </w:r>
          </w:p>
        </w:tc>
        <w:tc>
          <w:tcPr>
            <w:tcW w:w="0" w:type="auto"/>
            <w:hideMark/>
          </w:tcPr>
          <w:p w14:paraId="1E3EF5CE"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1.99</w:t>
            </w:r>
          </w:p>
        </w:tc>
        <w:tc>
          <w:tcPr>
            <w:tcW w:w="0" w:type="auto"/>
            <w:hideMark/>
          </w:tcPr>
          <w:p w14:paraId="7068A13F" w14:textId="77777777" w:rsidR="00AD2702" w:rsidRPr="00382848" w:rsidRDefault="00AD2702" w:rsidP="00AD2702">
            <w:pPr>
              <w:spacing w:after="160" w:line="278"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82848">
              <w:rPr>
                <w:rFonts w:ascii="Times New Roman" w:hAnsi="Times New Roman" w:cs="Times New Roman"/>
              </w:rPr>
              <w:t>2.15</w:t>
            </w:r>
          </w:p>
        </w:tc>
      </w:tr>
    </w:tbl>
    <w:p w14:paraId="2FF9D417" w14:textId="77777777" w:rsidR="00764505" w:rsidRDefault="00764505" w:rsidP="00AD2702">
      <w:pPr>
        <w:rPr>
          <w:rFonts w:ascii="Times New Roman" w:hAnsi="Times New Roman" w:cs="Times New Roman"/>
          <w:b/>
          <w:bCs/>
        </w:rPr>
      </w:pPr>
    </w:p>
    <w:p w14:paraId="1FF704C0" w14:textId="77777777" w:rsidR="00764505" w:rsidRDefault="00764505" w:rsidP="00AD2702">
      <w:pPr>
        <w:rPr>
          <w:rFonts w:ascii="Times New Roman" w:hAnsi="Times New Roman" w:cs="Times New Roman"/>
          <w:b/>
          <w:bCs/>
        </w:rPr>
      </w:pPr>
    </w:p>
    <w:p w14:paraId="648B3659" w14:textId="1E4A359A" w:rsidR="00AD2702" w:rsidRPr="00382848" w:rsidRDefault="00AD2702" w:rsidP="00AD2702">
      <w:pPr>
        <w:rPr>
          <w:rFonts w:ascii="Times New Roman" w:hAnsi="Times New Roman" w:cs="Times New Roman"/>
        </w:rPr>
      </w:pPr>
      <w:r w:rsidRPr="00382848">
        <w:rPr>
          <w:rFonts w:ascii="Times New Roman" w:hAnsi="Times New Roman" w:cs="Times New Roman"/>
          <w:b/>
          <w:bCs/>
        </w:rPr>
        <w:lastRenderedPageBreak/>
        <w:t>Sample dialogues:</w:t>
      </w:r>
    </w:p>
    <w:p w14:paraId="4BB0E1F4" w14:textId="77777777" w:rsidR="00AD2702" w:rsidRPr="00382848" w:rsidRDefault="00AD2702" w:rsidP="00AD2702">
      <w:pPr>
        <w:numPr>
          <w:ilvl w:val="0"/>
          <w:numId w:val="3"/>
        </w:numPr>
        <w:rPr>
          <w:rFonts w:ascii="Times New Roman" w:hAnsi="Times New Roman" w:cs="Times New Roman"/>
        </w:rPr>
      </w:pPr>
      <w:r w:rsidRPr="00382848">
        <w:rPr>
          <w:rFonts w:ascii="Times New Roman" w:hAnsi="Times New Roman" w:cs="Times New Roman"/>
          <w:i/>
          <w:iCs/>
        </w:rPr>
        <w:t>User: Hi, I love playing basketball after work.</w:t>
      </w:r>
      <w:r w:rsidRPr="00382848">
        <w:rPr>
          <w:rFonts w:ascii="Times New Roman" w:hAnsi="Times New Roman" w:cs="Times New Roman"/>
        </w:rPr>
        <w:t xml:space="preserve"> </w:t>
      </w:r>
      <w:r w:rsidRPr="00382848">
        <w:rPr>
          <w:rFonts w:ascii="Times New Roman" w:hAnsi="Times New Roman" w:cs="Times New Roman"/>
        </w:rPr>
        <w:br/>
      </w:r>
      <w:r w:rsidRPr="00382848">
        <w:rPr>
          <w:rFonts w:ascii="Times New Roman" w:hAnsi="Times New Roman" w:cs="Times New Roman"/>
          <w:i/>
          <w:iCs/>
        </w:rPr>
        <w:t>Assistant: That sounds fun! I usually play with my friends on weekends. Do you play in a league or just for fun?</w:t>
      </w:r>
    </w:p>
    <w:p w14:paraId="5BD91D83" w14:textId="77777777" w:rsidR="00AD2702" w:rsidRPr="00382848" w:rsidRDefault="00AD2702" w:rsidP="00AD2702">
      <w:pPr>
        <w:numPr>
          <w:ilvl w:val="0"/>
          <w:numId w:val="3"/>
        </w:numPr>
        <w:rPr>
          <w:rFonts w:ascii="Times New Roman" w:hAnsi="Times New Roman" w:cs="Times New Roman"/>
        </w:rPr>
      </w:pPr>
      <w:r w:rsidRPr="00382848">
        <w:rPr>
          <w:rFonts w:ascii="Times New Roman" w:hAnsi="Times New Roman" w:cs="Times New Roman"/>
          <w:i/>
          <w:iCs/>
        </w:rPr>
        <w:t>User: I enjoy reading science fiction novels.</w:t>
      </w:r>
      <w:r w:rsidRPr="00382848">
        <w:rPr>
          <w:rFonts w:ascii="Times New Roman" w:hAnsi="Times New Roman" w:cs="Times New Roman"/>
        </w:rPr>
        <w:t xml:space="preserve"> </w:t>
      </w:r>
      <w:r w:rsidRPr="00382848">
        <w:rPr>
          <w:rFonts w:ascii="Times New Roman" w:hAnsi="Times New Roman" w:cs="Times New Roman"/>
        </w:rPr>
        <w:br/>
      </w:r>
      <w:r w:rsidRPr="00382848">
        <w:rPr>
          <w:rFonts w:ascii="Times New Roman" w:hAnsi="Times New Roman" w:cs="Times New Roman"/>
          <w:i/>
          <w:iCs/>
        </w:rPr>
        <w:t>Assistant: Me too! I really like stories about space exploration. Have you read anything by Isaac Asimov?</w:t>
      </w:r>
    </w:p>
    <w:p w14:paraId="334E1C8F" w14:textId="77777777" w:rsidR="00AD2702" w:rsidRPr="00382848" w:rsidRDefault="00AD2702" w:rsidP="00AD2702">
      <w:pPr>
        <w:rPr>
          <w:rFonts w:ascii="Times New Roman" w:hAnsi="Times New Roman" w:cs="Times New Roman"/>
        </w:rPr>
      </w:pPr>
      <w:r w:rsidRPr="00382848">
        <w:rPr>
          <w:rFonts w:ascii="Times New Roman" w:hAnsi="Times New Roman" w:cs="Times New Roman"/>
        </w:rPr>
        <w:t>These examples demonstrate how fine-tuning improved the assistant’s ability to maintain a conversational tone and respond with relevant, persona-driven content.</w:t>
      </w:r>
    </w:p>
    <w:p w14:paraId="440CF744" w14:textId="77777777" w:rsidR="0057650D" w:rsidRDefault="0057650D" w:rsidP="00AD2702">
      <w:pPr>
        <w:rPr>
          <w:rFonts w:ascii="Times New Roman" w:hAnsi="Times New Roman" w:cs="Times New Roman"/>
        </w:rPr>
      </w:pPr>
    </w:p>
    <w:p w14:paraId="5FFE6E08" w14:textId="27DF7EB7"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3.4 Critical Reflection</w:t>
      </w:r>
    </w:p>
    <w:p w14:paraId="3ED0230A" w14:textId="77777777" w:rsidR="00AD2702" w:rsidRPr="00382848" w:rsidRDefault="00AD2702" w:rsidP="0057650D">
      <w:pPr>
        <w:jc w:val="both"/>
        <w:rPr>
          <w:rFonts w:ascii="Times New Roman" w:hAnsi="Times New Roman" w:cs="Times New Roman"/>
        </w:rPr>
      </w:pPr>
      <w:r w:rsidRPr="00382848">
        <w:rPr>
          <w:rFonts w:ascii="Times New Roman" w:hAnsi="Times New Roman" w:cs="Times New Roman"/>
        </w:rPr>
        <w:t xml:space="preserve">I initially assumed that full parameter fine-tuning would be necessary for meaningful improvements, but </w:t>
      </w:r>
      <w:proofErr w:type="spellStart"/>
      <w:r w:rsidRPr="00382848">
        <w:rPr>
          <w:rFonts w:ascii="Times New Roman" w:hAnsi="Times New Roman" w:cs="Times New Roman"/>
        </w:rPr>
        <w:t>LoRA</w:t>
      </w:r>
      <w:proofErr w:type="spellEnd"/>
      <w:r w:rsidRPr="00382848">
        <w:rPr>
          <w:rFonts w:ascii="Times New Roman" w:hAnsi="Times New Roman" w:cs="Times New Roman"/>
        </w:rPr>
        <w:t xml:space="preserve"> proved surprisingly effective. It delivered strong gains with minimal computational overhead, highlighting how parameter-efficient methods can </w:t>
      </w:r>
      <w:proofErr w:type="spellStart"/>
      <w:r w:rsidRPr="00382848">
        <w:rPr>
          <w:rFonts w:ascii="Times New Roman" w:hAnsi="Times New Roman" w:cs="Times New Roman"/>
        </w:rPr>
        <w:t>democratise</w:t>
      </w:r>
      <w:proofErr w:type="spellEnd"/>
      <w:r w:rsidRPr="00382848">
        <w:rPr>
          <w:rFonts w:ascii="Times New Roman" w:hAnsi="Times New Roman" w:cs="Times New Roman"/>
        </w:rPr>
        <w:t xml:space="preserve"> LLM adaptation.</w:t>
      </w:r>
    </w:p>
    <w:p w14:paraId="51DD1351" w14:textId="77777777" w:rsidR="00AD2702" w:rsidRPr="00382848" w:rsidRDefault="00AD2702" w:rsidP="0057650D">
      <w:pPr>
        <w:jc w:val="both"/>
        <w:rPr>
          <w:rFonts w:ascii="Times New Roman" w:hAnsi="Times New Roman" w:cs="Times New Roman"/>
        </w:rPr>
      </w:pPr>
      <w:r w:rsidRPr="00382848">
        <w:rPr>
          <w:rFonts w:ascii="Times New Roman" w:hAnsi="Times New Roman" w:cs="Times New Roman"/>
        </w:rPr>
        <w:t>The difference in improvements across tasks was also notable. Classification showed clear quantitative gains, while generation showed modest numerical improvements but substantial qualitative gains in dialogue quality. This reinforced the importance of combining quantitative evaluation with qualitative analysis.</w:t>
      </w:r>
    </w:p>
    <w:p w14:paraId="293AFEB7" w14:textId="4FB32294" w:rsidR="00AD2702" w:rsidRPr="00382848" w:rsidRDefault="00AD2702" w:rsidP="0057650D">
      <w:pPr>
        <w:jc w:val="both"/>
        <w:rPr>
          <w:rFonts w:ascii="Times New Roman" w:hAnsi="Times New Roman" w:cs="Times New Roman"/>
        </w:rPr>
      </w:pPr>
      <w:r w:rsidRPr="00382848">
        <w:rPr>
          <w:rFonts w:ascii="Times New Roman" w:hAnsi="Times New Roman" w:cs="Times New Roman"/>
        </w:rPr>
        <w:t>Challenges included overlapping categories in AG News and occasional repetitive responses in GPT</w:t>
      </w:r>
      <w:r w:rsidRPr="00382848">
        <w:rPr>
          <w:rFonts w:ascii="Times New Roman" w:hAnsi="Times New Roman" w:cs="Times New Roman"/>
        </w:rPr>
        <w:noBreakHyphen/>
        <w:t>2. Future improvements could involve reinforcement learning with human feedback (RLHF) to refine dialogue quality, larger base models for richer representations, and advanced regularization techniques to mitigate overfitting.</w:t>
      </w:r>
    </w:p>
    <w:p w14:paraId="260F87FB" w14:textId="77777777" w:rsidR="0057650D" w:rsidRDefault="0057650D" w:rsidP="00AD2702">
      <w:pPr>
        <w:rPr>
          <w:rFonts w:ascii="Times New Roman" w:hAnsi="Times New Roman" w:cs="Times New Roman"/>
        </w:rPr>
      </w:pPr>
    </w:p>
    <w:p w14:paraId="616BFDAB" w14:textId="4076BBCD" w:rsidR="00AD2702" w:rsidRPr="00382848" w:rsidRDefault="00AD2702" w:rsidP="000E018E">
      <w:pPr>
        <w:jc w:val="both"/>
        <w:rPr>
          <w:rFonts w:ascii="Times New Roman" w:hAnsi="Times New Roman" w:cs="Times New Roman"/>
          <w:b/>
          <w:bCs/>
        </w:rPr>
      </w:pPr>
      <w:r w:rsidRPr="00382848">
        <w:rPr>
          <w:rFonts w:ascii="Times New Roman" w:hAnsi="Times New Roman" w:cs="Times New Roman"/>
          <w:b/>
          <w:bCs/>
        </w:rPr>
        <w:t>4. Conclusion</w:t>
      </w:r>
    </w:p>
    <w:p w14:paraId="389E4ED1" w14:textId="45F86B81" w:rsidR="000E018E" w:rsidRPr="000E018E" w:rsidRDefault="000E018E" w:rsidP="000E018E">
      <w:pPr>
        <w:jc w:val="both"/>
        <w:rPr>
          <w:rFonts w:ascii="Times New Roman" w:hAnsi="Times New Roman" w:cs="Times New Roman"/>
        </w:rPr>
      </w:pPr>
      <w:r w:rsidRPr="000E018E">
        <w:rPr>
          <w:rFonts w:ascii="Times New Roman" w:hAnsi="Times New Roman" w:cs="Times New Roman"/>
        </w:rPr>
        <w:t xml:space="preserve">This assignment demonstrated the importance of fine-tuning in adapting large language models to specific downstream tasks. By applying </w:t>
      </w:r>
      <w:proofErr w:type="spellStart"/>
      <w:r w:rsidRPr="000E018E">
        <w:rPr>
          <w:rFonts w:ascii="Times New Roman" w:hAnsi="Times New Roman" w:cs="Times New Roman"/>
        </w:rPr>
        <w:t>LoRA</w:t>
      </w:r>
      <w:proofErr w:type="spellEnd"/>
      <w:r w:rsidRPr="000E018E">
        <w:rPr>
          <w:rFonts w:ascii="Times New Roman" w:hAnsi="Times New Roman" w:cs="Times New Roman"/>
        </w:rPr>
        <w:t xml:space="preserve"> to both </w:t>
      </w:r>
      <w:proofErr w:type="spellStart"/>
      <w:r w:rsidRPr="000E018E">
        <w:rPr>
          <w:rFonts w:ascii="Times New Roman" w:hAnsi="Times New Roman" w:cs="Times New Roman"/>
        </w:rPr>
        <w:t>DistilBERT</w:t>
      </w:r>
      <w:proofErr w:type="spellEnd"/>
      <w:r w:rsidRPr="000E018E">
        <w:rPr>
          <w:rFonts w:ascii="Times New Roman" w:hAnsi="Times New Roman" w:cs="Times New Roman"/>
        </w:rPr>
        <w:t xml:space="preserve"> and GPT-2, I was able to observe meaningful improvements in performance, including higher classification accuracy and noticeably better dialogue quality in generative outputs. These results reinforce how targeted adaptation can significantly enhance model behavior without requiring full retraining of large architectures.</w:t>
      </w:r>
    </w:p>
    <w:p w14:paraId="0A79BBEB" w14:textId="6641126C" w:rsidR="000E018E" w:rsidRPr="000E018E" w:rsidRDefault="000E018E" w:rsidP="000E018E">
      <w:pPr>
        <w:jc w:val="both"/>
        <w:rPr>
          <w:rFonts w:ascii="Times New Roman" w:hAnsi="Times New Roman" w:cs="Times New Roman"/>
        </w:rPr>
      </w:pPr>
      <w:r w:rsidRPr="000E018E">
        <w:rPr>
          <w:rFonts w:ascii="Times New Roman" w:hAnsi="Times New Roman" w:cs="Times New Roman"/>
        </w:rPr>
        <w:t xml:space="preserve">At the same time, the work highlights the practical trade-offs between computational efficiency and model performance. While full fine-tuning can sometimes yield marginally higher gains, it comes at a substantially higher computational cost. Parameter-efficient methods like </w:t>
      </w:r>
      <w:proofErr w:type="spellStart"/>
      <w:r w:rsidRPr="000E018E">
        <w:rPr>
          <w:rFonts w:ascii="Times New Roman" w:hAnsi="Times New Roman" w:cs="Times New Roman"/>
        </w:rPr>
        <w:t>LoRA</w:t>
      </w:r>
      <w:proofErr w:type="spellEnd"/>
      <w:r w:rsidRPr="000E018E">
        <w:rPr>
          <w:rFonts w:ascii="Times New Roman" w:hAnsi="Times New Roman" w:cs="Times New Roman"/>
        </w:rPr>
        <w:t xml:space="preserve"> </w:t>
      </w:r>
      <w:r w:rsidRPr="000E018E">
        <w:rPr>
          <w:rFonts w:ascii="Times New Roman" w:hAnsi="Times New Roman" w:cs="Times New Roman"/>
        </w:rPr>
        <w:lastRenderedPageBreak/>
        <w:t>provide a strong balance, making it possible to achieve competitive results with far fewer resources. This balance is especially important in real-world settings where hardware limitations and cost constraints are significant factors.</w:t>
      </w:r>
    </w:p>
    <w:p w14:paraId="7B2AE2AF" w14:textId="77777777" w:rsidR="000E018E" w:rsidRPr="000E018E" w:rsidRDefault="000E018E" w:rsidP="000E018E">
      <w:pPr>
        <w:jc w:val="both"/>
        <w:rPr>
          <w:rFonts w:ascii="Times New Roman" w:hAnsi="Times New Roman" w:cs="Times New Roman"/>
        </w:rPr>
      </w:pPr>
      <w:r w:rsidRPr="000E018E">
        <w:rPr>
          <w:rFonts w:ascii="Times New Roman" w:hAnsi="Times New Roman" w:cs="Times New Roman"/>
        </w:rPr>
        <w:t>Through this process, I developed a deeper understanding of how fine-tuning influences LLM behavior at both a technical and functional level. It became clearer how decisions around model architecture, training strategy, and adaptation method directly shape outcomes across different tasks. The exercise also reinforced the importance of combining quantitative evaluation metrics with qualitative assessment, since both are necessary to fully understand model performance.</w:t>
      </w:r>
    </w:p>
    <w:p w14:paraId="0BA3F4F5" w14:textId="696C9BEA" w:rsidR="0057650D" w:rsidRDefault="000E018E" w:rsidP="000E018E">
      <w:pPr>
        <w:jc w:val="both"/>
        <w:rPr>
          <w:rFonts w:ascii="Times New Roman" w:hAnsi="Times New Roman" w:cs="Times New Roman"/>
        </w:rPr>
      </w:pPr>
      <w:r w:rsidRPr="000E018E">
        <w:rPr>
          <w:rFonts w:ascii="Times New Roman" w:hAnsi="Times New Roman" w:cs="Times New Roman"/>
        </w:rPr>
        <w:t>Finally, this work provided a solid foundation for further exploration into more advanced fine-tuning approaches, such as reinforcement learning from human feedback (RLHF), instruction tuning and scaling experiments with larger models.</w:t>
      </w:r>
    </w:p>
    <w:p w14:paraId="265162C3" w14:textId="77777777" w:rsidR="000E018E" w:rsidRDefault="000E018E" w:rsidP="00AD2702">
      <w:pPr>
        <w:rPr>
          <w:rFonts w:ascii="Times New Roman" w:hAnsi="Times New Roman" w:cs="Times New Roman"/>
          <w:b/>
          <w:bCs/>
        </w:rPr>
      </w:pPr>
    </w:p>
    <w:p w14:paraId="00027068" w14:textId="77777777" w:rsidR="000E018E" w:rsidRDefault="000E018E" w:rsidP="00AD2702">
      <w:pPr>
        <w:rPr>
          <w:rFonts w:ascii="Times New Roman" w:hAnsi="Times New Roman" w:cs="Times New Roman"/>
          <w:b/>
          <w:bCs/>
        </w:rPr>
      </w:pPr>
    </w:p>
    <w:p w14:paraId="0AFB896A" w14:textId="1B46A3B1" w:rsidR="00AD2702" w:rsidRPr="00382848" w:rsidRDefault="00AD2702" w:rsidP="00AD2702">
      <w:pPr>
        <w:rPr>
          <w:rFonts w:ascii="Times New Roman" w:hAnsi="Times New Roman" w:cs="Times New Roman"/>
          <w:b/>
          <w:bCs/>
        </w:rPr>
      </w:pPr>
      <w:r w:rsidRPr="00382848">
        <w:rPr>
          <w:rFonts w:ascii="Times New Roman" w:hAnsi="Times New Roman" w:cs="Times New Roman"/>
          <w:b/>
          <w:bCs/>
        </w:rPr>
        <w:t xml:space="preserve">References </w:t>
      </w:r>
    </w:p>
    <w:p w14:paraId="6ED354D6" w14:textId="77777777" w:rsidR="00AD2702" w:rsidRPr="00382848" w:rsidRDefault="00AD2702" w:rsidP="00AD2702">
      <w:pPr>
        <w:numPr>
          <w:ilvl w:val="0"/>
          <w:numId w:val="4"/>
        </w:numPr>
        <w:rPr>
          <w:rFonts w:ascii="Times New Roman" w:hAnsi="Times New Roman" w:cs="Times New Roman"/>
        </w:rPr>
      </w:pPr>
      <w:r w:rsidRPr="00382848">
        <w:rPr>
          <w:rFonts w:ascii="Times New Roman" w:hAnsi="Times New Roman" w:cs="Times New Roman"/>
        </w:rPr>
        <w:t xml:space="preserve">Devlin, J., Chang, M. W., Lee, K., &amp; Toutanova, K. (2019). </w:t>
      </w:r>
      <w:r w:rsidRPr="00382848">
        <w:rPr>
          <w:rFonts w:ascii="Times New Roman" w:hAnsi="Times New Roman" w:cs="Times New Roman"/>
          <w:i/>
          <w:iCs/>
        </w:rPr>
        <w:t>BERT: Pre-training of Deep Bidirectional Transformers for Language Understanding</w:t>
      </w:r>
      <w:r w:rsidRPr="00382848">
        <w:rPr>
          <w:rFonts w:ascii="Times New Roman" w:hAnsi="Times New Roman" w:cs="Times New Roman"/>
        </w:rPr>
        <w:t>. NAACL.</w:t>
      </w:r>
    </w:p>
    <w:p w14:paraId="3C6A91D3" w14:textId="77777777" w:rsidR="00AD2702" w:rsidRPr="00382848" w:rsidRDefault="00AD2702" w:rsidP="00AD2702">
      <w:pPr>
        <w:numPr>
          <w:ilvl w:val="0"/>
          <w:numId w:val="4"/>
        </w:numPr>
        <w:rPr>
          <w:rFonts w:ascii="Times New Roman" w:hAnsi="Times New Roman" w:cs="Times New Roman"/>
        </w:rPr>
      </w:pPr>
      <w:r w:rsidRPr="00382848">
        <w:rPr>
          <w:rFonts w:ascii="Times New Roman" w:hAnsi="Times New Roman" w:cs="Times New Roman"/>
        </w:rPr>
        <w:t xml:space="preserve">Sanh, V., Debut, L., </w:t>
      </w:r>
      <w:proofErr w:type="spellStart"/>
      <w:r w:rsidRPr="00382848">
        <w:rPr>
          <w:rFonts w:ascii="Times New Roman" w:hAnsi="Times New Roman" w:cs="Times New Roman"/>
        </w:rPr>
        <w:t>Chaumond</w:t>
      </w:r>
      <w:proofErr w:type="spellEnd"/>
      <w:r w:rsidRPr="00382848">
        <w:rPr>
          <w:rFonts w:ascii="Times New Roman" w:hAnsi="Times New Roman" w:cs="Times New Roman"/>
        </w:rPr>
        <w:t xml:space="preserve">, J., &amp; Wolf, T. (2019). </w:t>
      </w:r>
      <w:proofErr w:type="spellStart"/>
      <w:r w:rsidRPr="00382848">
        <w:rPr>
          <w:rFonts w:ascii="Times New Roman" w:hAnsi="Times New Roman" w:cs="Times New Roman"/>
          <w:i/>
          <w:iCs/>
        </w:rPr>
        <w:t>DistilBERT</w:t>
      </w:r>
      <w:proofErr w:type="spellEnd"/>
      <w:r w:rsidRPr="00382848">
        <w:rPr>
          <w:rFonts w:ascii="Times New Roman" w:hAnsi="Times New Roman" w:cs="Times New Roman"/>
          <w:i/>
          <w:iCs/>
        </w:rPr>
        <w:t>, a distilled version of BERT: smaller, faster, cheaper and lighter</w:t>
      </w:r>
      <w:r w:rsidRPr="00382848">
        <w:rPr>
          <w:rFonts w:ascii="Times New Roman" w:hAnsi="Times New Roman" w:cs="Times New Roman"/>
        </w:rPr>
        <w:t xml:space="preserve">. </w:t>
      </w:r>
      <w:proofErr w:type="spellStart"/>
      <w:r w:rsidRPr="00382848">
        <w:rPr>
          <w:rFonts w:ascii="Times New Roman" w:hAnsi="Times New Roman" w:cs="Times New Roman"/>
        </w:rPr>
        <w:t>arXiv</w:t>
      </w:r>
      <w:proofErr w:type="spellEnd"/>
      <w:r w:rsidRPr="00382848">
        <w:rPr>
          <w:rFonts w:ascii="Times New Roman" w:hAnsi="Times New Roman" w:cs="Times New Roman"/>
        </w:rPr>
        <w:t xml:space="preserve"> preprint arXiv:1910.01108.</w:t>
      </w:r>
    </w:p>
    <w:p w14:paraId="5F691DB2" w14:textId="77777777" w:rsidR="00AD2702" w:rsidRPr="00382848" w:rsidRDefault="00AD2702" w:rsidP="00AD2702">
      <w:pPr>
        <w:numPr>
          <w:ilvl w:val="0"/>
          <w:numId w:val="4"/>
        </w:numPr>
        <w:rPr>
          <w:rFonts w:ascii="Times New Roman" w:hAnsi="Times New Roman" w:cs="Times New Roman"/>
        </w:rPr>
      </w:pPr>
      <w:r w:rsidRPr="00382848">
        <w:rPr>
          <w:rFonts w:ascii="Times New Roman" w:hAnsi="Times New Roman" w:cs="Times New Roman"/>
        </w:rPr>
        <w:t xml:space="preserve">Radford, A., Wu, J., Child, R., et al. (2019). </w:t>
      </w:r>
      <w:r w:rsidRPr="00382848">
        <w:rPr>
          <w:rFonts w:ascii="Times New Roman" w:hAnsi="Times New Roman" w:cs="Times New Roman"/>
          <w:i/>
          <w:iCs/>
        </w:rPr>
        <w:t>Language Models are Unsupervised Multitask Learners</w:t>
      </w:r>
      <w:r w:rsidRPr="00382848">
        <w:rPr>
          <w:rFonts w:ascii="Times New Roman" w:hAnsi="Times New Roman" w:cs="Times New Roman"/>
        </w:rPr>
        <w:t>. OpenAI.</w:t>
      </w:r>
    </w:p>
    <w:p w14:paraId="5EA531E5" w14:textId="77777777" w:rsidR="00AD2702" w:rsidRPr="00382848" w:rsidRDefault="00AD2702" w:rsidP="00AD2702">
      <w:pPr>
        <w:numPr>
          <w:ilvl w:val="0"/>
          <w:numId w:val="4"/>
        </w:numPr>
        <w:rPr>
          <w:rFonts w:ascii="Times New Roman" w:hAnsi="Times New Roman" w:cs="Times New Roman"/>
        </w:rPr>
      </w:pPr>
      <w:r w:rsidRPr="00382848">
        <w:rPr>
          <w:rFonts w:ascii="Times New Roman" w:hAnsi="Times New Roman" w:cs="Times New Roman"/>
        </w:rPr>
        <w:t xml:space="preserve">Hu, E. J., Shen, Y., Wallis, P., et al. (2021). </w:t>
      </w:r>
      <w:proofErr w:type="spellStart"/>
      <w:r w:rsidRPr="00382848">
        <w:rPr>
          <w:rFonts w:ascii="Times New Roman" w:hAnsi="Times New Roman" w:cs="Times New Roman"/>
          <w:i/>
          <w:iCs/>
        </w:rPr>
        <w:t>LoRA</w:t>
      </w:r>
      <w:proofErr w:type="spellEnd"/>
      <w:r w:rsidRPr="00382848">
        <w:rPr>
          <w:rFonts w:ascii="Times New Roman" w:hAnsi="Times New Roman" w:cs="Times New Roman"/>
          <w:i/>
          <w:iCs/>
        </w:rPr>
        <w:t>: Low-Rank Adaptation of Large Language Models</w:t>
      </w:r>
      <w:r w:rsidRPr="00382848">
        <w:rPr>
          <w:rFonts w:ascii="Times New Roman" w:hAnsi="Times New Roman" w:cs="Times New Roman"/>
        </w:rPr>
        <w:t xml:space="preserve">. </w:t>
      </w:r>
      <w:proofErr w:type="spellStart"/>
      <w:r w:rsidRPr="00382848">
        <w:rPr>
          <w:rFonts w:ascii="Times New Roman" w:hAnsi="Times New Roman" w:cs="Times New Roman"/>
        </w:rPr>
        <w:t>arXiv</w:t>
      </w:r>
      <w:proofErr w:type="spellEnd"/>
      <w:r w:rsidRPr="00382848">
        <w:rPr>
          <w:rFonts w:ascii="Times New Roman" w:hAnsi="Times New Roman" w:cs="Times New Roman"/>
        </w:rPr>
        <w:t xml:space="preserve"> preprint arXiv:2106.09685.</w:t>
      </w:r>
    </w:p>
    <w:p w14:paraId="0277FE2E" w14:textId="77777777" w:rsidR="00AD2702" w:rsidRPr="00382848" w:rsidRDefault="00AD2702" w:rsidP="00AD2702">
      <w:pPr>
        <w:numPr>
          <w:ilvl w:val="0"/>
          <w:numId w:val="4"/>
        </w:numPr>
        <w:rPr>
          <w:rFonts w:ascii="Times New Roman" w:hAnsi="Times New Roman" w:cs="Times New Roman"/>
        </w:rPr>
      </w:pPr>
      <w:r w:rsidRPr="00382848">
        <w:rPr>
          <w:rFonts w:ascii="Times New Roman" w:hAnsi="Times New Roman" w:cs="Times New Roman"/>
        </w:rPr>
        <w:t xml:space="preserve">Zhang, Z., &amp; LeCun, Y. (2005). </w:t>
      </w:r>
      <w:r w:rsidRPr="00382848">
        <w:rPr>
          <w:rFonts w:ascii="Times New Roman" w:hAnsi="Times New Roman" w:cs="Times New Roman"/>
          <w:i/>
          <w:iCs/>
        </w:rPr>
        <w:t>AG News Dataset</w:t>
      </w:r>
      <w:r w:rsidRPr="00382848">
        <w:rPr>
          <w:rFonts w:ascii="Times New Roman" w:hAnsi="Times New Roman" w:cs="Times New Roman"/>
        </w:rPr>
        <w:t>. Hugging Face Datasets.</w:t>
      </w:r>
    </w:p>
    <w:p w14:paraId="505ED1F9" w14:textId="77777777" w:rsidR="00AD2702" w:rsidRPr="00382848" w:rsidRDefault="00AD2702" w:rsidP="00AD2702">
      <w:pPr>
        <w:numPr>
          <w:ilvl w:val="0"/>
          <w:numId w:val="4"/>
        </w:numPr>
        <w:rPr>
          <w:rFonts w:ascii="Times New Roman" w:hAnsi="Times New Roman" w:cs="Times New Roman"/>
        </w:rPr>
      </w:pPr>
      <w:r w:rsidRPr="00382848">
        <w:rPr>
          <w:rFonts w:ascii="Times New Roman" w:hAnsi="Times New Roman" w:cs="Times New Roman"/>
        </w:rPr>
        <w:t xml:space="preserve">Zhang, S., Dinan, E., Urbanek, J., et al. (2018). </w:t>
      </w:r>
      <w:r w:rsidRPr="00382848">
        <w:rPr>
          <w:rFonts w:ascii="Times New Roman" w:hAnsi="Times New Roman" w:cs="Times New Roman"/>
          <w:i/>
          <w:iCs/>
        </w:rPr>
        <w:t xml:space="preserve">Personalizing Dialogue Agents: I have a </w:t>
      </w:r>
      <w:proofErr w:type="gramStart"/>
      <w:r w:rsidRPr="00382848">
        <w:rPr>
          <w:rFonts w:ascii="Times New Roman" w:hAnsi="Times New Roman" w:cs="Times New Roman"/>
          <w:i/>
          <w:iCs/>
        </w:rPr>
        <w:t>dog,</w:t>
      </w:r>
      <w:proofErr w:type="gramEnd"/>
      <w:r w:rsidRPr="00382848">
        <w:rPr>
          <w:rFonts w:ascii="Times New Roman" w:hAnsi="Times New Roman" w:cs="Times New Roman"/>
          <w:i/>
          <w:iCs/>
        </w:rPr>
        <w:t xml:space="preserve"> do you have pets too?</w:t>
      </w:r>
      <w:r w:rsidRPr="00382848">
        <w:rPr>
          <w:rFonts w:ascii="Times New Roman" w:hAnsi="Times New Roman" w:cs="Times New Roman"/>
        </w:rPr>
        <w:t xml:space="preserve"> ACL.</w:t>
      </w:r>
    </w:p>
    <w:p w14:paraId="4B737F1B" w14:textId="77777777" w:rsidR="003627F2" w:rsidRPr="00382848" w:rsidRDefault="003627F2" w:rsidP="003627F2">
      <w:pPr>
        <w:rPr>
          <w:rFonts w:ascii="Times New Roman" w:hAnsi="Times New Roman" w:cs="Times New Roman"/>
        </w:rPr>
      </w:pPr>
    </w:p>
    <w:sectPr w:rsidR="003627F2" w:rsidRPr="00382848" w:rsidSect="0057650D">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EDABA" w14:textId="77777777" w:rsidR="000F55F8" w:rsidRDefault="000F55F8" w:rsidP="0057650D">
      <w:pPr>
        <w:spacing w:after="0" w:line="240" w:lineRule="auto"/>
      </w:pPr>
      <w:r>
        <w:separator/>
      </w:r>
    </w:p>
  </w:endnote>
  <w:endnote w:type="continuationSeparator" w:id="0">
    <w:p w14:paraId="105DA340" w14:textId="77777777" w:rsidR="000F55F8" w:rsidRDefault="000F55F8" w:rsidP="00576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7464040"/>
      <w:docPartObj>
        <w:docPartGallery w:val="Page Numbers (Bottom of Page)"/>
        <w:docPartUnique/>
      </w:docPartObj>
    </w:sdtPr>
    <w:sdtEndPr>
      <w:rPr>
        <w:noProof/>
      </w:rPr>
    </w:sdtEndPr>
    <w:sdtContent>
      <w:p w14:paraId="48B0D70F" w14:textId="3A81D3DC" w:rsidR="0057650D" w:rsidRDefault="005765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4E0C1D" w14:textId="77777777" w:rsidR="0057650D" w:rsidRDefault="00576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B31E9" w14:textId="77777777" w:rsidR="000F55F8" w:rsidRDefault="000F55F8" w:rsidP="0057650D">
      <w:pPr>
        <w:spacing w:after="0" w:line="240" w:lineRule="auto"/>
      </w:pPr>
      <w:r>
        <w:separator/>
      </w:r>
    </w:p>
  </w:footnote>
  <w:footnote w:type="continuationSeparator" w:id="0">
    <w:p w14:paraId="52154ECE" w14:textId="77777777" w:rsidR="000F55F8" w:rsidRDefault="000F55F8" w:rsidP="00576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34248"/>
    <w:multiLevelType w:val="multilevel"/>
    <w:tmpl w:val="FC4A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161AAE"/>
    <w:multiLevelType w:val="multilevel"/>
    <w:tmpl w:val="6948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1D42"/>
    <w:multiLevelType w:val="multilevel"/>
    <w:tmpl w:val="36082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82E57"/>
    <w:multiLevelType w:val="multilevel"/>
    <w:tmpl w:val="DF647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E70E1"/>
    <w:multiLevelType w:val="multilevel"/>
    <w:tmpl w:val="5058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65726">
    <w:abstractNumId w:val="4"/>
  </w:num>
  <w:num w:numId="2" w16cid:durableId="440806315">
    <w:abstractNumId w:val="1"/>
  </w:num>
  <w:num w:numId="3" w16cid:durableId="1712654731">
    <w:abstractNumId w:val="2"/>
  </w:num>
  <w:num w:numId="4" w16cid:durableId="721372832">
    <w:abstractNumId w:val="3"/>
  </w:num>
  <w:num w:numId="5" w16cid:durableId="748818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02"/>
    <w:rsid w:val="00070FB9"/>
    <w:rsid w:val="0008199A"/>
    <w:rsid w:val="000E018E"/>
    <w:rsid w:val="000F55F8"/>
    <w:rsid w:val="00111D2B"/>
    <w:rsid w:val="003627F2"/>
    <w:rsid w:val="0037210E"/>
    <w:rsid w:val="00382848"/>
    <w:rsid w:val="00385E02"/>
    <w:rsid w:val="00486255"/>
    <w:rsid w:val="0057650D"/>
    <w:rsid w:val="005A70DF"/>
    <w:rsid w:val="005E3EB8"/>
    <w:rsid w:val="005F0E1F"/>
    <w:rsid w:val="006E698B"/>
    <w:rsid w:val="00764505"/>
    <w:rsid w:val="007D2B5A"/>
    <w:rsid w:val="008816C6"/>
    <w:rsid w:val="009065EF"/>
    <w:rsid w:val="00917331"/>
    <w:rsid w:val="00925926"/>
    <w:rsid w:val="00934811"/>
    <w:rsid w:val="00967A23"/>
    <w:rsid w:val="00A07CC0"/>
    <w:rsid w:val="00AD2702"/>
    <w:rsid w:val="00B205F1"/>
    <w:rsid w:val="00BC7312"/>
    <w:rsid w:val="00C15B16"/>
    <w:rsid w:val="00E3646B"/>
    <w:rsid w:val="00F47FF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0EE37"/>
  <w15:chartTrackingRefBased/>
  <w15:docId w15:val="{B23CD4A7-BB19-4604-BF2F-26C08A279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27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27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27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27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27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27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27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27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27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27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27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27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27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27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27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27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27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2702"/>
    <w:rPr>
      <w:rFonts w:eastAsiaTheme="majorEastAsia" w:cstheme="majorBidi"/>
      <w:color w:val="272727" w:themeColor="text1" w:themeTint="D8"/>
    </w:rPr>
  </w:style>
  <w:style w:type="paragraph" w:styleId="Title">
    <w:name w:val="Title"/>
    <w:basedOn w:val="Normal"/>
    <w:next w:val="Normal"/>
    <w:link w:val="TitleChar"/>
    <w:uiPriority w:val="10"/>
    <w:qFormat/>
    <w:rsid w:val="00AD2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27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27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27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2702"/>
    <w:pPr>
      <w:spacing w:before="160"/>
      <w:jc w:val="center"/>
    </w:pPr>
    <w:rPr>
      <w:i/>
      <w:iCs/>
      <w:color w:val="404040" w:themeColor="text1" w:themeTint="BF"/>
    </w:rPr>
  </w:style>
  <w:style w:type="character" w:customStyle="1" w:styleId="QuoteChar">
    <w:name w:val="Quote Char"/>
    <w:basedOn w:val="DefaultParagraphFont"/>
    <w:link w:val="Quote"/>
    <w:uiPriority w:val="29"/>
    <w:rsid w:val="00AD2702"/>
    <w:rPr>
      <w:i/>
      <w:iCs/>
      <w:color w:val="404040" w:themeColor="text1" w:themeTint="BF"/>
    </w:rPr>
  </w:style>
  <w:style w:type="paragraph" w:styleId="ListParagraph">
    <w:name w:val="List Paragraph"/>
    <w:basedOn w:val="Normal"/>
    <w:uiPriority w:val="34"/>
    <w:qFormat/>
    <w:rsid w:val="00AD2702"/>
    <w:pPr>
      <w:ind w:left="720"/>
      <w:contextualSpacing/>
    </w:pPr>
  </w:style>
  <w:style w:type="character" w:styleId="IntenseEmphasis">
    <w:name w:val="Intense Emphasis"/>
    <w:basedOn w:val="DefaultParagraphFont"/>
    <w:uiPriority w:val="21"/>
    <w:qFormat/>
    <w:rsid w:val="00AD2702"/>
    <w:rPr>
      <w:i/>
      <w:iCs/>
      <w:color w:val="2F5496" w:themeColor="accent1" w:themeShade="BF"/>
    </w:rPr>
  </w:style>
  <w:style w:type="paragraph" w:styleId="IntenseQuote">
    <w:name w:val="Intense Quote"/>
    <w:basedOn w:val="Normal"/>
    <w:next w:val="Normal"/>
    <w:link w:val="IntenseQuoteChar"/>
    <w:uiPriority w:val="30"/>
    <w:qFormat/>
    <w:rsid w:val="00AD27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2702"/>
    <w:rPr>
      <w:i/>
      <w:iCs/>
      <w:color w:val="2F5496" w:themeColor="accent1" w:themeShade="BF"/>
    </w:rPr>
  </w:style>
  <w:style w:type="character" w:styleId="IntenseReference">
    <w:name w:val="Intense Reference"/>
    <w:basedOn w:val="DefaultParagraphFont"/>
    <w:uiPriority w:val="32"/>
    <w:qFormat/>
    <w:rsid w:val="00AD2702"/>
    <w:rPr>
      <w:b/>
      <w:bCs/>
      <w:smallCaps/>
      <w:color w:val="2F5496" w:themeColor="accent1" w:themeShade="BF"/>
      <w:spacing w:val="5"/>
    </w:rPr>
  </w:style>
  <w:style w:type="table" w:styleId="GridTable1Light">
    <w:name w:val="Grid Table 1 Light"/>
    <w:basedOn w:val="TableNormal"/>
    <w:uiPriority w:val="46"/>
    <w:rsid w:val="00AD270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576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50D"/>
  </w:style>
  <w:style w:type="paragraph" w:styleId="Footer">
    <w:name w:val="footer"/>
    <w:basedOn w:val="Normal"/>
    <w:link w:val="FooterChar"/>
    <w:uiPriority w:val="99"/>
    <w:unhideWhenUsed/>
    <w:rsid w:val="00576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2567</Words>
  <Characters>14633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Christopher Chumbe Khayere</cp:lastModifiedBy>
  <cp:revision>4</cp:revision>
  <dcterms:created xsi:type="dcterms:W3CDTF">2026-05-17T07:03:00Z</dcterms:created>
  <dcterms:modified xsi:type="dcterms:W3CDTF">2026-05-17T08:30:00Z</dcterms:modified>
</cp:coreProperties>
</file>